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BD" w:rsidRPr="005F4BAA" w:rsidRDefault="00393EBD" w:rsidP="00F871A2">
      <w:pPr>
        <w:pStyle w:val="HChG"/>
        <w:spacing w:before="120"/>
        <w:ind w:right="804" w:firstLine="0"/>
        <w:rPr>
          <w:lang w:val="de-DE"/>
        </w:rPr>
      </w:pPr>
      <w:bookmarkStart w:id="0" w:name="_GoBack"/>
      <w:bookmarkEnd w:id="0"/>
      <w:r w:rsidRPr="005F4BAA">
        <w:rPr>
          <w:lang w:val="de-DE"/>
        </w:rPr>
        <w:t>Form</w:t>
      </w:r>
      <w:r w:rsidR="00867FA3" w:rsidRPr="005F4BAA">
        <w:rPr>
          <w:lang w:val="de-DE"/>
        </w:rPr>
        <w:t>blatt für d</w:t>
      </w:r>
      <w:r w:rsidR="00951F04">
        <w:rPr>
          <w:lang w:val="de-DE"/>
        </w:rPr>
        <w:t>ie</w:t>
      </w:r>
      <w:r w:rsidR="00867FA3" w:rsidRPr="005F4BAA">
        <w:rPr>
          <w:lang w:val="de-DE"/>
        </w:rPr>
        <w:t xml:space="preserve"> Bericht</w:t>
      </w:r>
      <w:r w:rsidR="00951F04">
        <w:rPr>
          <w:lang w:val="de-DE"/>
        </w:rPr>
        <w:t>erstattung</w:t>
      </w:r>
      <w:r w:rsidR="00867FA3" w:rsidRPr="005F4BAA">
        <w:rPr>
          <w:lang w:val="de-DE"/>
        </w:rPr>
        <w:t xml:space="preserve"> über die Durchführung des </w:t>
      </w:r>
      <w:r w:rsidR="00424E70" w:rsidRPr="005F4BAA">
        <w:rPr>
          <w:lang w:val="de-DE"/>
        </w:rPr>
        <w:t>P</w:t>
      </w:r>
      <w:r w:rsidR="00A400E9" w:rsidRPr="005F4BAA">
        <w:rPr>
          <w:lang w:val="de-DE"/>
        </w:rPr>
        <w:t xml:space="preserve">rotokolls über Schadstofffreisetzungs- und </w:t>
      </w:r>
      <w:r w:rsidR="00A400E9" w:rsidRPr="005F4BAA">
        <w:rPr>
          <w:lang w:val="de-DE"/>
        </w:rPr>
        <w:noBreakHyphen/>
        <w:t>verbringungsregister gemäß Beschluss I/5</w:t>
      </w:r>
      <w:r w:rsidR="006E3503" w:rsidRPr="005F4BAA">
        <w:rPr>
          <w:lang w:val="de-DE"/>
        </w:rPr>
        <w:t xml:space="preserve"> </w:t>
      </w:r>
      <w:r w:rsidR="008D07D4" w:rsidRPr="005F4BAA">
        <w:rPr>
          <w:lang w:val="de-DE"/>
        </w:rPr>
        <w:t>(</w:t>
      </w:r>
      <w:r w:rsidRPr="005F4BAA">
        <w:rPr>
          <w:lang w:val="de-DE"/>
        </w:rPr>
        <w:t>ECE/MP.PRTR/2010/2/Add.1</w:t>
      </w:r>
      <w:r w:rsidR="008D07D4" w:rsidRPr="005F4BAA">
        <w:rPr>
          <w:lang w:val="de-DE"/>
        </w:rPr>
        <w:t>)</w:t>
      </w:r>
    </w:p>
    <w:p w:rsidR="00393EBD" w:rsidRPr="005F4BAA" w:rsidRDefault="00393EBD" w:rsidP="00393EBD">
      <w:pPr>
        <w:keepNext/>
        <w:keepLines/>
        <w:tabs>
          <w:tab w:val="right" w:pos="851"/>
        </w:tabs>
        <w:spacing w:before="360" w:after="240" w:line="270" w:lineRule="exact"/>
        <w:ind w:left="1134" w:right="1134" w:hanging="1134"/>
        <w:rPr>
          <w:b/>
          <w:sz w:val="24"/>
          <w:lang w:val="de-DE"/>
        </w:rPr>
      </w:pPr>
      <w:r w:rsidRPr="005F4BAA">
        <w:rPr>
          <w:b/>
          <w:sz w:val="24"/>
          <w:lang w:val="de-DE"/>
        </w:rPr>
        <w:tab/>
      </w:r>
      <w:r w:rsidRPr="005F4BAA">
        <w:rPr>
          <w:b/>
          <w:sz w:val="24"/>
          <w:lang w:val="de-DE"/>
        </w:rPr>
        <w:tab/>
      </w:r>
      <w:r w:rsidR="00CC5708" w:rsidRPr="005F4BAA">
        <w:rPr>
          <w:b/>
          <w:sz w:val="24"/>
          <w:lang w:val="de-DE"/>
        </w:rPr>
        <w:t>NACHWEIS</w:t>
      </w:r>
    </w:p>
    <w:p w:rsidR="00393EBD" w:rsidRPr="005F4BAA" w:rsidRDefault="00424E70" w:rsidP="00393EBD">
      <w:pPr>
        <w:suppressAutoHyphens w:val="0"/>
        <w:spacing w:line="240" w:lineRule="auto"/>
        <w:ind w:left="567" w:firstLine="567"/>
        <w:rPr>
          <w:rFonts w:cs="Arial"/>
          <w:b/>
          <w:bCs/>
          <w:lang w:val="de-DE"/>
        </w:rPr>
      </w:pPr>
      <w:r w:rsidRPr="005F4BAA">
        <w:rPr>
          <w:b/>
          <w:color w:val="000000"/>
          <w:spacing w:val="-1"/>
          <w:lang w:val="de-DE"/>
        </w:rPr>
        <w:t xml:space="preserve">Der folgende Bericht wird </w:t>
      </w:r>
      <w:r w:rsidR="009E153B" w:rsidRPr="005F4BAA">
        <w:rPr>
          <w:b/>
          <w:color w:val="000000"/>
          <w:spacing w:val="-1"/>
          <w:lang w:val="de-DE"/>
        </w:rPr>
        <w:t>im Namen von</w:t>
      </w:r>
      <w:r w:rsidR="00393EBD" w:rsidRPr="005F4BAA">
        <w:rPr>
          <w:rFonts w:cs="Arial"/>
          <w:b/>
          <w:bCs/>
          <w:lang w:val="de-DE"/>
        </w:rPr>
        <w:t xml:space="preserve"> </w:t>
      </w:r>
    </w:p>
    <w:p w:rsidR="00393EBD" w:rsidRPr="005F4BAA" w:rsidRDefault="00393EBD" w:rsidP="00393EBD">
      <w:pPr>
        <w:suppressAutoHyphens w:val="0"/>
        <w:spacing w:line="240" w:lineRule="auto"/>
        <w:ind w:left="567" w:firstLine="567"/>
        <w:rPr>
          <w:rFonts w:cs="Arial"/>
          <w:b/>
          <w:bCs/>
          <w:lang w:val="de-DE"/>
        </w:rPr>
      </w:pPr>
    </w:p>
    <w:p w:rsidR="00393EBD" w:rsidRPr="005F4BAA" w:rsidRDefault="00393EBD" w:rsidP="00393EBD">
      <w:pPr>
        <w:suppressAutoHyphens w:val="0"/>
        <w:spacing w:after="120" w:line="240" w:lineRule="auto"/>
        <w:ind w:left="1134"/>
        <w:rPr>
          <w:rFonts w:cs="Arial"/>
          <w:b/>
          <w:bCs/>
          <w:sz w:val="19"/>
          <w:szCs w:val="19"/>
          <w:lang w:val="de-DE"/>
        </w:rPr>
      </w:pPr>
      <w:r w:rsidRPr="005F4BAA">
        <w:rPr>
          <w:rFonts w:cs="Arial"/>
          <w:b/>
          <w:bCs/>
          <w:sz w:val="24"/>
          <w:szCs w:val="36"/>
          <w:lang w:val="de-DE"/>
        </w:rPr>
        <w:t xml:space="preserve">_______________________________________ </w:t>
      </w:r>
      <w:r w:rsidRPr="005F4BAA">
        <w:rPr>
          <w:rFonts w:cs="Arial"/>
          <w:b/>
          <w:bCs/>
          <w:sz w:val="24"/>
          <w:szCs w:val="36"/>
          <w:lang w:val="de-DE"/>
        </w:rPr>
        <w:br/>
      </w:r>
      <w:r w:rsidRPr="005F4BAA">
        <w:rPr>
          <w:rFonts w:cs="Arial"/>
          <w:b/>
          <w:bCs/>
          <w:lang w:val="de-DE"/>
        </w:rPr>
        <w:t>[</w:t>
      </w:r>
      <w:r w:rsidR="004C26CE" w:rsidRPr="005F4BAA">
        <w:rPr>
          <w:b/>
          <w:color w:val="000000"/>
          <w:spacing w:val="-1"/>
          <w:sz w:val="19"/>
          <w:szCs w:val="19"/>
          <w:lang w:val="de-DE"/>
        </w:rPr>
        <w:t xml:space="preserve">Name der Vertragspartei oder des </w:t>
      </w:r>
      <w:r w:rsidR="009C0427" w:rsidRPr="005F4BAA">
        <w:rPr>
          <w:b/>
          <w:color w:val="000000"/>
          <w:spacing w:val="-1"/>
          <w:sz w:val="19"/>
          <w:szCs w:val="19"/>
          <w:lang w:val="de-DE"/>
        </w:rPr>
        <w:t>Unterzeichners</w:t>
      </w:r>
      <w:r w:rsidR="009C0427">
        <w:rPr>
          <w:b/>
          <w:color w:val="000000"/>
          <w:spacing w:val="-1"/>
          <w:sz w:val="19"/>
          <w:szCs w:val="19"/>
          <w:lang w:val="de-DE"/>
        </w:rPr>
        <w:t xml:space="preserve"> gemäß</w:t>
      </w:r>
      <w:r w:rsidR="004C26CE" w:rsidRPr="005F4BAA">
        <w:rPr>
          <w:b/>
          <w:color w:val="000000"/>
          <w:spacing w:val="-1"/>
          <w:sz w:val="19"/>
          <w:szCs w:val="19"/>
          <w:lang w:val="de-DE"/>
        </w:rPr>
        <w:t xml:space="preserve"> Beschluss I/5 vorgelegt</w:t>
      </w:r>
      <w:r w:rsidR="00543E5F" w:rsidRPr="005F4BAA">
        <w:rPr>
          <w:b/>
          <w:color w:val="000000"/>
          <w:spacing w:val="-1"/>
          <w:sz w:val="19"/>
          <w:szCs w:val="19"/>
          <w:lang w:val="de-DE"/>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4"/>
        <w:gridCol w:w="4246"/>
      </w:tblGrid>
      <w:tr w:rsidR="00393EBD" w:rsidRPr="005F4BAA" w:rsidTr="000277C8">
        <w:tc>
          <w:tcPr>
            <w:tcW w:w="3124" w:type="dxa"/>
            <w:shd w:val="clear" w:color="auto" w:fill="auto"/>
          </w:tcPr>
          <w:p w:rsidR="00393EBD" w:rsidRPr="005F4BAA" w:rsidRDefault="004C26CE" w:rsidP="00393EBD">
            <w:pPr>
              <w:spacing w:before="40" w:after="120"/>
              <w:ind w:left="113" w:right="113"/>
              <w:rPr>
                <w:color w:val="000000"/>
                <w:lang w:val="de-DE"/>
              </w:rPr>
            </w:pPr>
            <w:r w:rsidRPr="005F4BAA">
              <w:rPr>
                <w:color w:val="000000"/>
                <w:lang w:val="de-DE"/>
              </w:rPr>
              <w:t>Name des</w:t>
            </w:r>
            <w:r w:rsidR="009522DD">
              <w:rPr>
                <w:color w:val="000000"/>
                <w:lang w:val="de-DE"/>
              </w:rPr>
              <w:t>/der</w:t>
            </w:r>
            <w:r w:rsidRPr="005F4BAA">
              <w:rPr>
                <w:color w:val="000000"/>
                <w:lang w:val="de-DE"/>
              </w:rPr>
              <w:t xml:space="preserve"> Verantwortlichen für die Vorlage des Nationalberichts</w:t>
            </w:r>
            <w:r w:rsidR="00393EBD" w:rsidRPr="005F4BAA">
              <w:rPr>
                <w:color w:val="000000"/>
                <w:lang w:val="de-DE"/>
              </w:rPr>
              <w:t>:</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0277C8">
        <w:tc>
          <w:tcPr>
            <w:tcW w:w="3124" w:type="dxa"/>
            <w:shd w:val="clear" w:color="auto" w:fill="auto"/>
          </w:tcPr>
          <w:p w:rsidR="00393EBD" w:rsidRPr="005F4BAA" w:rsidRDefault="00846D41" w:rsidP="00393EBD">
            <w:pPr>
              <w:spacing w:before="40" w:after="120"/>
              <w:ind w:left="113" w:right="113"/>
              <w:rPr>
                <w:color w:val="000000"/>
                <w:lang w:val="de-DE"/>
              </w:rPr>
            </w:pPr>
            <w:r w:rsidRPr="005F4BAA">
              <w:rPr>
                <w:color w:val="000000"/>
                <w:lang w:val="de-DE"/>
              </w:rPr>
              <w:t>Unterschrift</w:t>
            </w:r>
            <w:r w:rsidR="00393EBD" w:rsidRPr="005F4BAA">
              <w:rPr>
                <w:color w:val="000000"/>
                <w:lang w:val="de-DE"/>
              </w:rPr>
              <w:t>:</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0277C8">
        <w:tc>
          <w:tcPr>
            <w:tcW w:w="3124" w:type="dxa"/>
            <w:shd w:val="clear" w:color="auto" w:fill="auto"/>
          </w:tcPr>
          <w:p w:rsidR="00393EBD" w:rsidRPr="005F4BAA" w:rsidRDefault="00393EBD" w:rsidP="00846D41">
            <w:pPr>
              <w:spacing w:before="40" w:after="120"/>
              <w:ind w:left="113" w:right="113"/>
              <w:rPr>
                <w:color w:val="000000"/>
                <w:lang w:val="de-DE"/>
              </w:rPr>
            </w:pPr>
            <w:r w:rsidRPr="005F4BAA">
              <w:rPr>
                <w:color w:val="000000"/>
                <w:lang w:val="de-DE"/>
              </w:rPr>
              <w:t>Dat</w:t>
            </w:r>
            <w:r w:rsidR="00846D41" w:rsidRPr="005F4BAA">
              <w:rPr>
                <w:color w:val="000000"/>
                <w:lang w:val="de-DE"/>
              </w:rPr>
              <w:t>um</w:t>
            </w:r>
            <w:r w:rsidRPr="005F4BAA">
              <w:rPr>
                <w:color w:val="000000"/>
                <w:lang w:val="de-DE"/>
              </w:rPr>
              <w:t>:</w:t>
            </w:r>
          </w:p>
        </w:tc>
        <w:tc>
          <w:tcPr>
            <w:tcW w:w="4246" w:type="dxa"/>
            <w:shd w:val="clear" w:color="auto" w:fill="auto"/>
          </w:tcPr>
          <w:p w:rsidR="00393EBD" w:rsidRPr="005F4BAA" w:rsidRDefault="00393EBD" w:rsidP="00393EBD">
            <w:pPr>
              <w:spacing w:before="40" w:after="120"/>
              <w:ind w:right="113"/>
              <w:rPr>
                <w:lang w:val="de-DE"/>
              </w:rPr>
            </w:pPr>
          </w:p>
        </w:tc>
      </w:tr>
    </w:tbl>
    <w:p w:rsidR="00393EBD" w:rsidRPr="005F4BAA" w:rsidRDefault="00393EBD" w:rsidP="00393EBD">
      <w:pPr>
        <w:keepNext/>
        <w:keepLines/>
        <w:tabs>
          <w:tab w:val="right" w:pos="851"/>
        </w:tabs>
        <w:spacing w:before="360" w:after="240" w:line="270" w:lineRule="exact"/>
        <w:ind w:left="1134" w:right="1134" w:hanging="1134"/>
        <w:rPr>
          <w:b/>
          <w:sz w:val="24"/>
          <w:lang w:val="de-DE"/>
        </w:rPr>
      </w:pPr>
      <w:r w:rsidRPr="005F4BAA">
        <w:rPr>
          <w:b/>
          <w:sz w:val="24"/>
          <w:lang w:val="de-DE"/>
        </w:rPr>
        <w:tab/>
      </w:r>
      <w:r w:rsidRPr="005F4BAA">
        <w:rPr>
          <w:b/>
          <w:sz w:val="24"/>
          <w:lang w:val="de-DE"/>
        </w:rPr>
        <w:tab/>
      </w:r>
      <w:r w:rsidR="00F871A2" w:rsidRPr="005F4BAA">
        <w:rPr>
          <w:b/>
          <w:sz w:val="24"/>
          <w:lang w:val="de-DE"/>
        </w:rPr>
        <w:t>DURCHFÜHRUNGSBERICHT</w:t>
      </w:r>
    </w:p>
    <w:p w:rsidR="00393EBD" w:rsidRPr="005F4BAA" w:rsidRDefault="008C6E51" w:rsidP="00393EBD">
      <w:pPr>
        <w:spacing w:after="120" w:line="240" w:lineRule="auto"/>
        <w:ind w:left="567" w:firstLine="567"/>
        <w:outlineLvl w:val="2"/>
        <w:rPr>
          <w:b/>
          <w:lang w:val="de-DE"/>
        </w:rPr>
      </w:pPr>
      <w:r w:rsidRPr="005F4BAA">
        <w:rPr>
          <w:b/>
          <w:color w:val="000000"/>
          <w:spacing w:val="-1"/>
          <w:lang w:val="de-DE"/>
        </w:rPr>
        <w:t>Bitte machen Sie folgende Angaben z</w:t>
      </w:r>
      <w:r w:rsidR="00F6430C" w:rsidRPr="005F4BAA">
        <w:rPr>
          <w:b/>
          <w:color w:val="000000"/>
          <w:spacing w:val="-1"/>
          <w:lang w:val="de-DE"/>
        </w:rPr>
        <w:t>u</w:t>
      </w:r>
      <w:r w:rsidR="00AD7993" w:rsidRPr="005F4BAA">
        <w:rPr>
          <w:b/>
          <w:color w:val="000000"/>
          <w:spacing w:val="-1"/>
          <w:lang w:val="de-DE"/>
        </w:rPr>
        <w:t>m</w:t>
      </w:r>
      <w:r w:rsidRPr="005F4BAA">
        <w:rPr>
          <w:b/>
          <w:color w:val="000000"/>
          <w:spacing w:val="-1"/>
          <w:lang w:val="de-DE"/>
        </w:rPr>
        <w:t xml:space="preserve"> </w:t>
      </w:r>
      <w:r w:rsidR="00AD7993" w:rsidRPr="005F4BAA">
        <w:rPr>
          <w:b/>
          <w:color w:val="000000"/>
          <w:spacing w:val="-1"/>
          <w:lang w:val="de-DE"/>
        </w:rPr>
        <w:t>Ursprung</w:t>
      </w:r>
      <w:r w:rsidRPr="005F4BAA">
        <w:rPr>
          <w:b/>
          <w:color w:val="000000"/>
          <w:spacing w:val="-1"/>
          <w:lang w:val="de-DE"/>
        </w:rPr>
        <w:t xml:space="preserve"> d</w:t>
      </w:r>
      <w:r w:rsidR="008E417F" w:rsidRPr="005F4BAA">
        <w:rPr>
          <w:b/>
          <w:color w:val="000000"/>
          <w:spacing w:val="-1"/>
          <w:lang w:val="de-DE"/>
        </w:rPr>
        <w:t>ies</w:t>
      </w:r>
      <w:r w:rsidRPr="005F4BAA">
        <w:rPr>
          <w:b/>
          <w:color w:val="000000"/>
          <w:spacing w:val="-1"/>
          <w:lang w:val="de-DE"/>
        </w:rPr>
        <w:t>es Berichts.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4"/>
        <w:gridCol w:w="4246"/>
      </w:tblGrid>
      <w:tr w:rsidR="00393EBD" w:rsidRPr="005F4BAA" w:rsidTr="000277C8">
        <w:tc>
          <w:tcPr>
            <w:tcW w:w="3124" w:type="dxa"/>
            <w:shd w:val="clear" w:color="auto" w:fill="auto"/>
            <w:vAlign w:val="bottom"/>
          </w:tcPr>
          <w:p w:rsidR="00393EBD" w:rsidRPr="005F4BAA" w:rsidRDefault="00D667E4" w:rsidP="00393EBD">
            <w:pPr>
              <w:spacing w:before="80" w:after="80" w:line="200" w:lineRule="exact"/>
              <w:ind w:left="113" w:right="113"/>
              <w:rPr>
                <w:i/>
                <w:sz w:val="16"/>
                <w:szCs w:val="16"/>
                <w:lang w:val="de-DE"/>
              </w:rPr>
            </w:pPr>
            <w:r w:rsidRPr="005F4BAA">
              <w:rPr>
                <w:i/>
                <w:color w:val="000000"/>
                <w:sz w:val="16"/>
                <w:szCs w:val="16"/>
                <w:lang w:val="de-DE"/>
              </w:rPr>
              <w:t>Vertragspartei/Unterzeichner</w:t>
            </w:r>
          </w:p>
        </w:tc>
        <w:tc>
          <w:tcPr>
            <w:tcW w:w="4246" w:type="dxa"/>
            <w:shd w:val="clear" w:color="auto" w:fill="auto"/>
            <w:vAlign w:val="bottom"/>
          </w:tcPr>
          <w:p w:rsidR="00393EBD" w:rsidRPr="005F4BAA" w:rsidRDefault="00393EBD" w:rsidP="00393EBD">
            <w:pPr>
              <w:spacing w:before="80" w:after="80" w:line="200" w:lineRule="exact"/>
              <w:ind w:right="113"/>
              <w:rPr>
                <w:i/>
                <w:sz w:val="16"/>
                <w:lang w:val="de-DE"/>
              </w:rPr>
            </w:pPr>
          </w:p>
        </w:tc>
      </w:tr>
      <w:tr w:rsidR="00393EBD" w:rsidRPr="005F4BAA" w:rsidTr="00774053">
        <w:tc>
          <w:tcPr>
            <w:tcW w:w="7370" w:type="dxa"/>
            <w:gridSpan w:val="2"/>
            <w:shd w:val="clear" w:color="auto" w:fill="auto"/>
          </w:tcPr>
          <w:p w:rsidR="00393EBD" w:rsidRPr="009522DD" w:rsidRDefault="00D667E4" w:rsidP="00393EBD">
            <w:pPr>
              <w:spacing w:before="40" w:after="120"/>
              <w:ind w:left="113" w:right="113"/>
              <w:rPr>
                <w:i/>
                <w:color w:val="000000"/>
                <w:lang w:val="de-DE"/>
              </w:rPr>
            </w:pPr>
            <w:r w:rsidRPr="009522DD">
              <w:rPr>
                <w:i/>
                <w:color w:val="000000"/>
                <w:lang w:val="de-DE"/>
              </w:rPr>
              <w:t>INNERSTAATLICHE ANLAUFSTELLE</w:t>
            </w:r>
          </w:p>
        </w:tc>
      </w:tr>
      <w:tr w:rsidR="00393EBD" w:rsidRPr="005F4BAA" w:rsidTr="000277C8">
        <w:tc>
          <w:tcPr>
            <w:tcW w:w="3124" w:type="dxa"/>
            <w:shd w:val="clear" w:color="auto" w:fill="auto"/>
            <w:vAlign w:val="center"/>
          </w:tcPr>
          <w:p w:rsidR="00393EBD" w:rsidRPr="005F4BAA" w:rsidRDefault="00D81802" w:rsidP="00393EBD">
            <w:pPr>
              <w:spacing w:before="40" w:after="120"/>
              <w:ind w:left="113" w:right="113"/>
              <w:rPr>
                <w:color w:val="000000"/>
                <w:lang w:val="de-DE"/>
              </w:rPr>
            </w:pPr>
            <w:r w:rsidRPr="005F4BAA">
              <w:rPr>
                <w:color w:val="000000"/>
                <w:lang w:val="de-DE"/>
              </w:rPr>
              <w:t>Vollständiger Name der Institution:</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0277C8">
        <w:tc>
          <w:tcPr>
            <w:tcW w:w="3124" w:type="dxa"/>
            <w:shd w:val="clear" w:color="auto" w:fill="auto"/>
            <w:vAlign w:val="center"/>
          </w:tcPr>
          <w:p w:rsidR="00393EBD" w:rsidRPr="005F4BAA" w:rsidRDefault="00D81802" w:rsidP="00FE0887">
            <w:pPr>
              <w:spacing w:before="40" w:after="120"/>
              <w:ind w:left="113" w:right="284"/>
              <w:rPr>
                <w:color w:val="000000"/>
                <w:lang w:val="de-DE"/>
              </w:rPr>
            </w:pPr>
            <w:r w:rsidRPr="005F4BAA">
              <w:rPr>
                <w:color w:val="000000"/>
                <w:lang w:val="de-DE"/>
              </w:rPr>
              <w:t xml:space="preserve">Name und Amtsbezeichnung </w:t>
            </w:r>
            <w:r w:rsidR="009522DD">
              <w:rPr>
                <w:color w:val="000000"/>
                <w:lang w:val="de-DE"/>
              </w:rPr>
              <w:t xml:space="preserve">des/der </w:t>
            </w:r>
            <w:r w:rsidRPr="005F4BAA">
              <w:rPr>
                <w:color w:val="000000"/>
                <w:lang w:val="de-DE"/>
              </w:rPr>
              <w:t>Verantwortlichen:</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0277C8">
        <w:tc>
          <w:tcPr>
            <w:tcW w:w="3124" w:type="dxa"/>
            <w:shd w:val="clear" w:color="auto" w:fill="auto"/>
            <w:vAlign w:val="center"/>
          </w:tcPr>
          <w:p w:rsidR="00393EBD" w:rsidRPr="005F4BAA" w:rsidRDefault="00711914" w:rsidP="00393EBD">
            <w:pPr>
              <w:spacing w:before="40" w:after="120"/>
              <w:ind w:left="113" w:right="113"/>
              <w:rPr>
                <w:color w:val="000000"/>
                <w:lang w:val="de-DE"/>
              </w:rPr>
            </w:pPr>
            <w:r w:rsidRPr="005F4BAA">
              <w:rPr>
                <w:color w:val="000000"/>
                <w:lang w:val="de-DE"/>
              </w:rPr>
              <w:t>Postanschrift</w:t>
            </w:r>
            <w:r w:rsidR="00393EBD" w:rsidRPr="005F4BAA">
              <w:rPr>
                <w:color w:val="000000"/>
                <w:lang w:val="de-DE"/>
              </w:rPr>
              <w:t>:</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0277C8">
        <w:tc>
          <w:tcPr>
            <w:tcW w:w="3124" w:type="dxa"/>
            <w:shd w:val="clear" w:color="auto" w:fill="auto"/>
            <w:vAlign w:val="center"/>
          </w:tcPr>
          <w:p w:rsidR="00393EBD" w:rsidRPr="005F4BAA" w:rsidRDefault="00711914" w:rsidP="00393EBD">
            <w:pPr>
              <w:spacing w:before="40" w:after="120"/>
              <w:ind w:left="113" w:right="113"/>
              <w:rPr>
                <w:color w:val="000000"/>
                <w:lang w:val="de-DE"/>
              </w:rPr>
            </w:pPr>
            <w:r w:rsidRPr="005F4BAA">
              <w:rPr>
                <w:color w:val="000000"/>
                <w:lang w:val="de-DE"/>
              </w:rPr>
              <w:t>Telefon</w:t>
            </w:r>
            <w:r w:rsidR="00393EBD" w:rsidRPr="005F4BAA">
              <w:rPr>
                <w:color w:val="000000"/>
                <w:lang w:val="de-DE"/>
              </w:rPr>
              <w:t>:</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0277C8">
        <w:tc>
          <w:tcPr>
            <w:tcW w:w="3124" w:type="dxa"/>
            <w:shd w:val="clear" w:color="auto" w:fill="auto"/>
            <w:vAlign w:val="center"/>
          </w:tcPr>
          <w:p w:rsidR="00393EBD" w:rsidRPr="005F4BAA" w:rsidRDefault="00393EBD" w:rsidP="00393EBD">
            <w:pPr>
              <w:spacing w:before="40" w:after="120"/>
              <w:ind w:left="113" w:right="113"/>
              <w:rPr>
                <w:color w:val="000000"/>
                <w:lang w:val="de-DE"/>
              </w:rPr>
            </w:pPr>
            <w:r w:rsidRPr="005F4BAA">
              <w:rPr>
                <w:color w:val="000000"/>
                <w:lang w:val="de-DE"/>
              </w:rPr>
              <w:t>Fax:</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0277C8">
        <w:tc>
          <w:tcPr>
            <w:tcW w:w="3124" w:type="dxa"/>
            <w:shd w:val="clear" w:color="auto" w:fill="auto"/>
            <w:vAlign w:val="center"/>
          </w:tcPr>
          <w:p w:rsidR="00393EBD" w:rsidRPr="005F4BAA" w:rsidRDefault="00393EBD" w:rsidP="006F03CA">
            <w:pPr>
              <w:spacing w:before="40" w:after="120"/>
              <w:ind w:left="113" w:right="113"/>
              <w:rPr>
                <w:color w:val="000000"/>
                <w:lang w:val="de-DE"/>
              </w:rPr>
            </w:pPr>
            <w:r w:rsidRPr="005F4BAA">
              <w:rPr>
                <w:color w:val="000000"/>
                <w:lang w:val="de-DE"/>
              </w:rPr>
              <w:t>E-</w:t>
            </w:r>
            <w:r w:rsidR="006F03CA" w:rsidRPr="005F4BAA">
              <w:rPr>
                <w:color w:val="000000"/>
                <w:lang w:val="de-DE"/>
              </w:rPr>
              <w:t>Ma</w:t>
            </w:r>
            <w:r w:rsidR="000277C8" w:rsidRPr="005F4BAA">
              <w:rPr>
                <w:color w:val="000000"/>
                <w:lang w:val="de-DE"/>
              </w:rPr>
              <w:t>i</w:t>
            </w:r>
            <w:r w:rsidR="006F03CA" w:rsidRPr="005F4BAA">
              <w:rPr>
                <w:color w:val="000000"/>
                <w:lang w:val="de-DE"/>
              </w:rPr>
              <w:t>l</w:t>
            </w:r>
            <w:r w:rsidR="000277C8" w:rsidRPr="005F4BAA">
              <w:rPr>
                <w:color w:val="000000"/>
                <w:lang w:val="de-DE"/>
              </w:rPr>
              <w:t>:</w:t>
            </w:r>
          </w:p>
        </w:tc>
        <w:tc>
          <w:tcPr>
            <w:tcW w:w="4246" w:type="dxa"/>
            <w:shd w:val="clear" w:color="auto" w:fill="auto"/>
          </w:tcPr>
          <w:p w:rsidR="00393EBD" w:rsidRPr="005F4BAA" w:rsidRDefault="00393EBD" w:rsidP="00393EBD">
            <w:pPr>
              <w:spacing w:before="40" w:after="120"/>
              <w:ind w:right="113"/>
              <w:rPr>
                <w:lang w:val="de-DE"/>
              </w:rPr>
            </w:pPr>
          </w:p>
        </w:tc>
      </w:tr>
    </w:tbl>
    <w:p w:rsidR="00393EBD" w:rsidRPr="005F4BAA" w:rsidRDefault="00393EBD" w:rsidP="00393EBD">
      <w:pPr>
        <w:rPr>
          <w:lang w:val="de-DE"/>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4"/>
        <w:gridCol w:w="4246"/>
      </w:tblGrid>
      <w:tr w:rsidR="00393EBD" w:rsidRPr="005F4BAA" w:rsidTr="00FF77A6">
        <w:tc>
          <w:tcPr>
            <w:tcW w:w="3124" w:type="dxa"/>
            <w:shd w:val="clear" w:color="auto" w:fill="auto"/>
            <w:vAlign w:val="bottom"/>
          </w:tcPr>
          <w:p w:rsidR="00393EBD" w:rsidRPr="005F4BAA" w:rsidRDefault="000277C8" w:rsidP="009522DD">
            <w:pPr>
              <w:spacing w:before="80" w:after="80" w:line="200" w:lineRule="exact"/>
              <w:ind w:left="113" w:right="113"/>
              <w:rPr>
                <w:i/>
                <w:sz w:val="16"/>
                <w:szCs w:val="16"/>
                <w:lang w:val="de-DE"/>
              </w:rPr>
            </w:pPr>
            <w:r w:rsidRPr="005F4BAA">
              <w:rPr>
                <w:i/>
                <w:color w:val="000000"/>
                <w:sz w:val="16"/>
                <w:szCs w:val="16"/>
                <w:lang w:val="de-DE"/>
              </w:rPr>
              <w:t>Ansprechpartner</w:t>
            </w:r>
            <w:r w:rsidR="009522DD">
              <w:rPr>
                <w:i/>
                <w:color w:val="000000"/>
                <w:sz w:val="16"/>
                <w:szCs w:val="16"/>
                <w:lang w:val="de-DE"/>
              </w:rPr>
              <w:t>(in) f</w:t>
            </w:r>
            <w:r w:rsidR="006F03CA" w:rsidRPr="005F4BAA">
              <w:rPr>
                <w:i/>
                <w:color w:val="000000"/>
                <w:sz w:val="16"/>
                <w:szCs w:val="16"/>
                <w:lang w:val="de-DE"/>
              </w:rPr>
              <w:t xml:space="preserve">ür </w:t>
            </w:r>
            <w:r w:rsidR="006037A9">
              <w:rPr>
                <w:i/>
                <w:color w:val="000000"/>
                <w:sz w:val="16"/>
                <w:szCs w:val="16"/>
                <w:lang w:val="de-DE"/>
              </w:rPr>
              <w:t xml:space="preserve">den </w:t>
            </w:r>
            <w:r w:rsidR="006F03CA" w:rsidRPr="005F4BAA">
              <w:rPr>
                <w:i/>
                <w:color w:val="000000"/>
                <w:sz w:val="16"/>
                <w:szCs w:val="16"/>
                <w:lang w:val="de-DE"/>
              </w:rPr>
              <w:t>Nationalbericht (falls abweichend):</w:t>
            </w:r>
          </w:p>
        </w:tc>
        <w:tc>
          <w:tcPr>
            <w:tcW w:w="4246" w:type="dxa"/>
            <w:shd w:val="clear" w:color="auto" w:fill="auto"/>
            <w:vAlign w:val="bottom"/>
          </w:tcPr>
          <w:p w:rsidR="00393EBD" w:rsidRPr="005F4BAA" w:rsidRDefault="00393EBD" w:rsidP="00393EBD">
            <w:pPr>
              <w:spacing w:before="80" w:after="80" w:line="200" w:lineRule="exact"/>
              <w:ind w:right="113"/>
              <w:rPr>
                <w:i/>
                <w:sz w:val="16"/>
                <w:lang w:val="de-DE"/>
              </w:rPr>
            </w:pPr>
          </w:p>
        </w:tc>
      </w:tr>
      <w:tr w:rsidR="00393EBD" w:rsidRPr="005F4BAA" w:rsidTr="00FF77A6">
        <w:tc>
          <w:tcPr>
            <w:tcW w:w="3124" w:type="dxa"/>
            <w:shd w:val="clear" w:color="auto" w:fill="auto"/>
            <w:vAlign w:val="center"/>
          </w:tcPr>
          <w:p w:rsidR="00393EBD" w:rsidRPr="005F4BAA" w:rsidRDefault="006F03CA" w:rsidP="00393EBD">
            <w:pPr>
              <w:spacing w:before="40" w:after="120"/>
              <w:ind w:left="113" w:right="113"/>
              <w:rPr>
                <w:color w:val="000000"/>
                <w:lang w:val="de-DE"/>
              </w:rPr>
            </w:pPr>
            <w:r w:rsidRPr="005F4BAA">
              <w:rPr>
                <w:color w:val="000000"/>
                <w:lang w:val="de-DE"/>
              </w:rPr>
              <w:t>Vollständiger Name der Institution:</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vAlign w:val="center"/>
          </w:tcPr>
          <w:p w:rsidR="00393EBD" w:rsidRPr="005F4BAA" w:rsidRDefault="006F03CA" w:rsidP="00FE0887">
            <w:pPr>
              <w:spacing w:before="40" w:after="120"/>
              <w:ind w:left="113" w:right="113"/>
              <w:rPr>
                <w:color w:val="000000"/>
                <w:lang w:val="de-DE"/>
              </w:rPr>
            </w:pPr>
            <w:r w:rsidRPr="005F4BAA">
              <w:rPr>
                <w:color w:val="000000"/>
                <w:lang w:val="de-DE"/>
              </w:rPr>
              <w:t>Name und Amtsbezeichnung des</w:t>
            </w:r>
            <w:r w:rsidR="009522DD">
              <w:rPr>
                <w:color w:val="000000"/>
                <w:lang w:val="de-DE"/>
              </w:rPr>
              <w:t>/der</w:t>
            </w:r>
            <w:r w:rsidRPr="005F4BAA">
              <w:rPr>
                <w:color w:val="000000"/>
                <w:lang w:val="de-DE"/>
              </w:rPr>
              <w:t xml:space="preserve"> Verantwortlichen:</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vAlign w:val="center"/>
          </w:tcPr>
          <w:p w:rsidR="00393EBD" w:rsidRPr="005F4BAA" w:rsidRDefault="00393EBD" w:rsidP="000277C8">
            <w:pPr>
              <w:spacing w:before="40" w:after="120"/>
              <w:ind w:left="113" w:right="113"/>
              <w:rPr>
                <w:color w:val="000000"/>
                <w:lang w:val="de-DE"/>
              </w:rPr>
            </w:pPr>
            <w:r w:rsidRPr="005F4BAA">
              <w:rPr>
                <w:color w:val="000000"/>
                <w:lang w:val="de-DE"/>
              </w:rPr>
              <w:t>Post</w:t>
            </w:r>
            <w:r w:rsidR="000277C8" w:rsidRPr="005F4BAA">
              <w:rPr>
                <w:color w:val="000000"/>
                <w:lang w:val="de-DE"/>
              </w:rPr>
              <w:t>anschrift</w:t>
            </w:r>
            <w:r w:rsidRPr="005F4BAA">
              <w:rPr>
                <w:color w:val="000000"/>
                <w:lang w:val="de-DE"/>
              </w:rPr>
              <w:t>:</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vAlign w:val="center"/>
          </w:tcPr>
          <w:p w:rsidR="00393EBD" w:rsidRPr="005F4BAA" w:rsidRDefault="00393EBD" w:rsidP="000277C8">
            <w:pPr>
              <w:spacing w:before="40" w:after="120"/>
              <w:ind w:left="113" w:right="113"/>
              <w:rPr>
                <w:color w:val="000000"/>
                <w:lang w:val="de-DE"/>
              </w:rPr>
            </w:pPr>
            <w:r w:rsidRPr="005F4BAA">
              <w:rPr>
                <w:color w:val="000000"/>
                <w:lang w:val="de-DE"/>
              </w:rPr>
              <w:t>Tele</w:t>
            </w:r>
            <w:r w:rsidR="000277C8" w:rsidRPr="005F4BAA">
              <w:rPr>
                <w:color w:val="000000"/>
                <w:lang w:val="de-DE"/>
              </w:rPr>
              <w:t>fon</w:t>
            </w:r>
            <w:r w:rsidRPr="005F4BAA">
              <w:rPr>
                <w:color w:val="000000"/>
                <w:lang w:val="de-DE"/>
              </w:rPr>
              <w:t>:</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vAlign w:val="center"/>
          </w:tcPr>
          <w:p w:rsidR="00393EBD" w:rsidRPr="005F4BAA" w:rsidRDefault="00393EBD" w:rsidP="00393EBD">
            <w:pPr>
              <w:spacing w:before="40" w:after="120"/>
              <w:ind w:left="113" w:right="113"/>
              <w:rPr>
                <w:color w:val="000000"/>
                <w:lang w:val="de-DE"/>
              </w:rPr>
            </w:pPr>
            <w:r w:rsidRPr="005F4BAA">
              <w:rPr>
                <w:color w:val="000000"/>
                <w:lang w:val="de-DE"/>
              </w:rPr>
              <w:t>Fax:</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tcPr>
          <w:p w:rsidR="00393EBD" w:rsidRPr="005F4BAA" w:rsidRDefault="00393EBD" w:rsidP="00B0157C">
            <w:pPr>
              <w:spacing w:before="40" w:after="120"/>
              <w:ind w:left="113" w:right="113"/>
              <w:rPr>
                <w:color w:val="000000"/>
                <w:lang w:val="de-DE"/>
              </w:rPr>
            </w:pPr>
            <w:r w:rsidRPr="005F4BAA">
              <w:rPr>
                <w:color w:val="000000"/>
                <w:lang w:val="de-DE"/>
              </w:rPr>
              <w:t>E-</w:t>
            </w:r>
            <w:r w:rsidR="00B0157C" w:rsidRPr="005F4BAA">
              <w:rPr>
                <w:color w:val="000000"/>
                <w:lang w:val="de-DE"/>
              </w:rPr>
              <w:t>M</w:t>
            </w:r>
            <w:r w:rsidRPr="005F4BAA">
              <w:rPr>
                <w:color w:val="000000"/>
                <w:lang w:val="de-DE"/>
              </w:rPr>
              <w:t>ail:</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vAlign w:val="bottom"/>
          </w:tcPr>
          <w:p w:rsidR="00393EBD" w:rsidRPr="005F4BAA" w:rsidRDefault="00B0157C" w:rsidP="00393EBD">
            <w:pPr>
              <w:pageBreakBefore/>
              <w:spacing w:before="80" w:after="80" w:line="200" w:lineRule="exact"/>
              <w:ind w:left="113" w:right="113"/>
              <w:rPr>
                <w:i/>
                <w:sz w:val="16"/>
                <w:szCs w:val="16"/>
                <w:lang w:val="de-DE"/>
              </w:rPr>
            </w:pPr>
            <w:r w:rsidRPr="005F4BAA">
              <w:rPr>
                <w:i/>
                <w:color w:val="000000"/>
                <w:spacing w:val="-2"/>
                <w:sz w:val="16"/>
                <w:szCs w:val="16"/>
                <w:lang w:val="de-DE"/>
              </w:rPr>
              <w:lastRenderedPageBreak/>
              <w:t>Behörde, der die Zuständigkeit für das Betreiben</w:t>
            </w:r>
            <w:r w:rsidR="00BF2A34">
              <w:rPr>
                <w:i/>
                <w:color w:val="000000"/>
                <w:spacing w:val="-2"/>
                <w:sz w:val="16"/>
                <w:szCs w:val="16"/>
                <w:lang w:val="de-DE"/>
              </w:rPr>
              <w:t xml:space="preserve"> </w:t>
            </w:r>
            <w:r w:rsidRPr="005F4BAA">
              <w:rPr>
                <w:i/>
                <w:color w:val="000000"/>
                <w:spacing w:val="-2"/>
                <w:sz w:val="16"/>
                <w:szCs w:val="16"/>
                <w:lang w:val="de-DE"/>
              </w:rPr>
              <w:t>des nationalen oder regionalen Registers übertragen worden ist (falls abweichend</w:t>
            </w:r>
            <w:r w:rsidRPr="005F4BAA">
              <w:rPr>
                <w:i/>
                <w:color w:val="000000"/>
                <w:sz w:val="16"/>
                <w:szCs w:val="16"/>
                <w:lang w:val="de-DE"/>
              </w:rPr>
              <w:t>):</w:t>
            </w:r>
          </w:p>
        </w:tc>
        <w:tc>
          <w:tcPr>
            <w:tcW w:w="4246" w:type="dxa"/>
            <w:shd w:val="clear" w:color="auto" w:fill="auto"/>
            <w:vAlign w:val="bottom"/>
          </w:tcPr>
          <w:p w:rsidR="00393EBD" w:rsidRPr="005F4BAA" w:rsidRDefault="00393EBD" w:rsidP="00393EBD">
            <w:pPr>
              <w:spacing w:before="80" w:after="80" w:line="200" w:lineRule="exact"/>
              <w:ind w:right="113"/>
              <w:rPr>
                <w:i/>
                <w:sz w:val="16"/>
                <w:lang w:val="de-DE"/>
              </w:rPr>
            </w:pPr>
          </w:p>
        </w:tc>
      </w:tr>
      <w:tr w:rsidR="00393EBD" w:rsidRPr="005F4BAA" w:rsidTr="00FF77A6">
        <w:tc>
          <w:tcPr>
            <w:tcW w:w="3124" w:type="dxa"/>
            <w:shd w:val="clear" w:color="auto" w:fill="auto"/>
            <w:vAlign w:val="center"/>
          </w:tcPr>
          <w:p w:rsidR="00393EBD" w:rsidRPr="005F4BAA" w:rsidRDefault="00B0157C" w:rsidP="00393EBD">
            <w:pPr>
              <w:spacing w:before="40" w:after="120"/>
              <w:ind w:left="113" w:right="113"/>
              <w:rPr>
                <w:lang w:val="de-DE"/>
              </w:rPr>
            </w:pPr>
            <w:r w:rsidRPr="005F4BAA">
              <w:rPr>
                <w:color w:val="000000"/>
                <w:lang w:val="de-DE"/>
              </w:rPr>
              <w:t>Vollständiger Name der Institution</w:t>
            </w:r>
            <w:r w:rsidR="00393EBD" w:rsidRPr="005F4BAA">
              <w:rPr>
                <w:lang w:val="de-DE"/>
              </w:rPr>
              <w:t>:</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vAlign w:val="center"/>
          </w:tcPr>
          <w:p w:rsidR="00393EBD" w:rsidRPr="005F4BAA" w:rsidRDefault="00B0157C" w:rsidP="00393EBD">
            <w:pPr>
              <w:spacing w:before="40" w:after="120"/>
              <w:ind w:left="113" w:right="113"/>
              <w:rPr>
                <w:lang w:val="de-DE"/>
              </w:rPr>
            </w:pPr>
            <w:r w:rsidRPr="005F4BAA">
              <w:rPr>
                <w:color w:val="000000"/>
                <w:lang w:val="de-DE"/>
              </w:rPr>
              <w:t>Name und Amtsbezeichnung des</w:t>
            </w:r>
            <w:r w:rsidR="009522DD">
              <w:rPr>
                <w:color w:val="000000"/>
                <w:lang w:val="de-DE"/>
              </w:rPr>
              <w:t>/der</w:t>
            </w:r>
            <w:r w:rsidRPr="005F4BAA">
              <w:rPr>
                <w:color w:val="000000"/>
                <w:lang w:val="de-DE"/>
              </w:rPr>
              <w:t xml:space="preserve"> Verantwortlichen</w:t>
            </w:r>
            <w:r w:rsidR="00393EBD" w:rsidRPr="005F4BAA">
              <w:rPr>
                <w:lang w:val="de-DE"/>
              </w:rPr>
              <w:t>:</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vAlign w:val="center"/>
          </w:tcPr>
          <w:p w:rsidR="00393EBD" w:rsidRPr="005F4BAA" w:rsidRDefault="00393EBD" w:rsidP="00B0157C">
            <w:pPr>
              <w:spacing w:before="40" w:after="120"/>
              <w:ind w:left="113" w:right="113"/>
              <w:rPr>
                <w:lang w:val="de-DE"/>
              </w:rPr>
            </w:pPr>
            <w:r w:rsidRPr="005F4BAA">
              <w:rPr>
                <w:lang w:val="de-DE"/>
              </w:rPr>
              <w:t>Post</w:t>
            </w:r>
            <w:r w:rsidR="00B0157C" w:rsidRPr="005F4BAA">
              <w:rPr>
                <w:lang w:val="de-DE"/>
              </w:rPr>
              <w:t>anschrift</w:t>
            </w:r>
            <w:r w:rsidRPr="005F4BAA">
              <w:rPr>
                <w:lang w:val="de-DE"/>
              </w:rPr>
              <w:t>:</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vAlign w:val="center"/>
          </w:tcPr>
          <w:p w:rsidR="00393EBD" w:rsidRPr="005F4BAA" w:rsidRDefault="00393EBD" w:rsidP="00B0157C">
            <w:pPr>
              <w:spacing w:before="40" w:after="120"/>
              <w:ind w:left="113" w:right="113"/>
              <w:rPr>
                <w:lang w:val="de-DE"/>
              </w:rPr>
            </w:pPr>
            <w:r w:rsidRPr="005F4BAA">
              <w:rPr>
                <w:lang w:val="de-DE"/>
              </w:rPr>
              <w:t>Tele</w:t>
            </w:r>
            <w:r w:rsidR="00B0157C" w:rsidRPr="005F4BAA">
              <w:rPr>
                <w:lang w:val="de-DE"/>
              </w:rPr>
              <w:t>fon</w:t>
            </w:r>
            <w:r w:rsidRPr="005F4BAA">
              <w:rPr>
                <w:lang w:val="de-DE"/>
              </w:rPr>
              <w:t>:</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vAlign w:val="center"/>
          </w:tcPr>
          <w:p w:rsidR="00393EBD" w:rsidRPr="005F4BAA" w:rsidRDefault="00393EBD" w:rsidP="00393EBD">
            <w:pPr>
              <w:spacing w:before="40" w:after="120"/>
              <w:ind w:left="113" w:right="113"/>
              <w:rPr>
                <w:lang w:val="de-DE"/>
              </w:rPr>
            </w:pPr>
            <w:r w:rsidRPr="005F4BAA">
              <w:rPr>
                <w:lang w:val="de-DE"/>
              </w:rPr>
              <w:t>Fax:</w:t>
            </w:r>
          </w:p>
        </w:tc>
        <w:tc>
          <w:tcPr>
            <w:tcW w:w="4246" w:type="dxa"/>
            <w:shd w:val="clear" w:color="auto" w:fill="auto"/>
          </w:tcPr>
          <w:p w:rsidR="00393EBD" w:rsidRPr="005F4BAA" w:rsidRDefault="00393EBD" w:rsidP="00393EBD">
            <w:pPr>
              <w:spacing w:before="40" w:after="120"/>
              <w:ind w:right="113"/>
              <w:rPr>
                <w:lang w:val="de-DE"/>
              </w:rPr>
            </w:pPr>
          </w:p>
        </w:tc>
      </w:tr>
      <w:tr w:rsidR="00393EBD" w:rsidRPr="005F4BAA" w:rsidTr="00FF77A6">
        <w:tc>
          <w:tcPr>
            <w:tcW w:w="3124" w:type="dxa"/>
            <w:shd w:val="clear" w:color="auto" w:fill="auto"/>
            <w:vAlign w:val="center"/>
          </w:tcPr>
          <w:p w:rsidR="00393EBD" w:rsidRPr="005F4BAA" w:rsidRDefault="00393EBD" w:rsidP="00B0157C">
            <w:pPr>
              <w:spacing w:before="40" w:after="120"/>
              <w:ind w:left="113" w:right="113"/>
              <w:rPr>
                <w:lang w:val="de-DE"/>
              </w:rPr>
            </w:pPr>
            <w:r w:rsidRPr="005F4BAA">
              <w:rPr>
                <w:lang w:val="de-DE"/>
              </w:rPr>
              <w:t>E-</w:t>
            </w:r>
            <w:r w:rsidR="00B0157C" w:rsidRPr="005F4BAA">
              <w:rPr>
                <w:lang w:val="de-DE"/>
              </w:rPr>
              <w:t>M</w:t>
            </w:r>
            <w:r w:rsidRPr="005F4BAA">
              <w:rPr>
                <w:lang w:val="de-DE"/>
              </w:rPr>
              <w:t>ail:</w:t>
            </w:r>
          </w:p>
        </w:tc>
        <w:tc>
          <w:tcPr>
            <w:tcW w:w="4246" w:type="dxa"/>
            <w:shd w:val="clear" w:color="auto" w:fill="auto"/>
          </w:tcPr>
          <w:p w:rsidR="00393EBD" w:rsidRPr="005F4BAA" w:rsidRDefault="00393EBD" w:rsidP="00393EBD">
            <w:pPr>
              <w:spacing w:before="40" w:after="120"/>
              <w:ind w:right="113"/>
              <w:rPr>
                <w:lang w:val="de-DE"/>
              </w:rPr>
            </w:pPr>
          </w:p>
        </w:tc>
      </w:tr>
    </w:tbl>
    <w:p w:rsidR="00393EBD" w:rsidRPr="005F4BAA" w:rsidRDefault="00393EBD" w:rsidP="00393EBD">
      <w:pPr>
        <w:spacing w:after="120"/>
        <w:ind w:left="1134" w:right="1134"/>
        <w:jc w:val="both"/>
        <w:rPr>
          <w:lang w:val="de-DE"/>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7370" w:type="dxa"/>
            <w:shd w:val="clear" w:color="auto" w:fill="auto"/>
          </w:tcPr>
          <w:p w:rsidR="00393EBD" w:rsidRPr="005F4BAA" w:rsidRDefault="00740D6E" w:rsidP="00393EBD">
            <w:pPr>
              <w:spacing w:before="80" w:after="120"/>
              <w:ind w:left="113" w:right="113"/>
              <w:jc w:val="both"/>
              <w:rPr>
                <w:sz w:val="19"/>
                <w:szCs w:val="19"/>
                <w:lang w:val="de-DE"/>
              </w:rPr>
            </w:pPr>
            <w:r w:rsidRPr="005F4BAA">
              <w:rPr>
                <w:b/>
                <w:color w:val="000000"/>
                <w:sz w:val="19"/>
                <w:szCs w:val="19"/>
                <w:lang w:val="de-DE"/>
              </w:rPr>
              <w:t>Stellen Sie kurz das Verfahren dar, in dem dieser Bericht erarbeitet wurde, einschließlich Informationen darüber, welche öffentlichen Stellen beteiligt wurden oder zur Erarbeitung beigetragen haben, wie die Öffentlichkeit beteiligt wurde und wie das Ergebnis der Öffentlichkeitsbeteiligung berücksichtigt wurde, sowie Informationen hinsichtlich des Materials, das der Erarbeitung des Berichts zugrunde gelegt wurde.</w:t>
            </w:r>
          </w:p>
        </w:tc>
      </w:tr>
      <w:tr w:rsidR="00393EBD" w:rsidRPr="005F4BAA" w:rsidTr="00774053">
        <w:tc>
          <w:tcPr>
            <w:tcW w:w="7370" w:type="dxa"/>
            <w:shd w:val="clear" w:color="auto" w:fill="auto"/>
          </w:tcPr>
          <w:p w:rsidR="00393EBD" w:rsidRPr="005F4BAA" w:rsidRDefault="00393EBD" w:rsidP="00393EBD">
            <w:pPr>
              <w:spacing w:before="40" w:after="120"/>
              <w:ind w:left="113" w:right="113"/>
              <w:jc w:val="both"/>
              <w:rPr>
                <w:i/>
                <w:lang w:val="de-DE"/>
              </w:rPr>
            </w:pPr>
            <w:r w:rsidRPr="005F4BAA">
              <w:rPr>
                <w:i/>
                <w:lang w:val="de-DE"/>
              </w:rPr>
              <w:tab/>
            </w:r>
            <w:r w:rsidR="00740D6E" w:rsidRPr="005F4BAA">
              <w:rPr>
                <w:i/>
                <w:lang w:val="de-DE"/>
              </w:rPr>
              <w:t>Antwort</w:t>
            </w:r>
            <w:r w:rsidRPr="005F4BAA">
              <w:rPr>
                <w:i/>
                <w:lang w:val="de-DE"/>
              </w:rPr>
              <w:t>:</w:t>
            </w:r>
          </w:p>
        </w:tc>
      </w:tr>
    </w:tbl>
    <w:p w:rsidR="00393EBD" w:rsidRPr="005F4BAA" w:rsidRDefault="00393EBD" w:rsidP="00393EBD">
      <w:pPr>
        <w:keepNext/>
        <w:keepLines/>
        <w:tabs>
          <w:tab w:val="right" w:pos="851"/>
        </w:tabs>
        <w:spacing w:before="240" w:after="120" w:line="240" w:lineRule="exact"/>
        <w:ind w:left="1134" w:right="1134" w:hanging="1134"/>
        <w:rPr>
          <w:b/>
          <w:smallCaps/>
          <w:lang w:val="de-DE"/>
        </w:rPr>
      </w:pPr>
      <w:r w:rsidRPr="005F4BAA">
        <w:rPr>
          <w:b/>
          <w:lang w:val="de-DE"/>
        </w:rPr>
        <w:tab/>
      </w:r>
      <w:r w:rsidRPr="005F4BAA">
        <w:rPr>
          <w:b/>
          <w:lang w:val="de-DE"/>
        </w:rPr>
        <w:tab/>
      </w:r>
      <w:r w:rsidR="00907338" w:rsidRPr="005F4BAA">
        <w:rPr>
          <w:b/>
          <w:lang w:val="de-DE"/>
        </w:rPr>
        <w:t>Artikel</w:t>
      </w:r>
      <w:r w:rsidRPr="005F4BAA">
        <w:rPr>
          <w:b/>
          <w:lang w:val="de-DE"/>
        </w:rPr>
        <w:t xml:space="preserve"> 3, 4 </w:t>
      </w:r>
      <w:r w:rsidR="00907338" w:rsidRPr="005F4BAA">
        <w:rPr>
          <w:b/>
          <w:lang w:val="de-DE"/>
        </w:rPr>
        <w:t>u</w:t>
      </w:r>
      <w:r w:rsidRPr="005F4BAA">
        <w:rPr>
          <w:b/>
          <w:lang w:val="de-DE"/>
        </w:rPr>
        <w:t>nd 5</w:t>
      </w: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7370" w:type="dxa"/>
            <w:shd w:val="clear" w:color="auto" w:fill="auto"/>
            <w:vAlign w:val="bottom"/>
          </w:tcPr>
          <w:p w:rsidR="00393EBD" w:rsidRPr="005F4BAA" w:rsidRDefault="00907338" w:rsidP="00907338">
            <w:pPr>
              <w:spacing w:before="80" w:after="120"/>
              <w:ind w:left="113" w:right="113"/>
              <w:jc w:val="both"/>
              <w:rPr>
                <w:b/>
                <w:color w:val="000000"/>
                <w:lang w:val="de-DE"/>
              </w:rPr>
            </w:pPr>
            <w:r w:rsidRPr="005F4BAA">
              <w:rPr>
                <w:b/>
                <w:color w:val="000000"/>
                <w:lang w:val="de-DE"/>
              </w:rPr>
              <w:t>Nennen Sie</w:t>
            </w:r>
            <w:r w:rsidR="00BF2A34">
              <w:rPr>
                <w:b/>
                <w:color w:val="000000"/>
                <w:lang w:val="de-DE"/>
              </w:rPr>
              <w:t xml:space="preserve"> </w:t>
            </w:r>
            <w:r w:rsidRPr="005F4BAA">
              <w:rPr>
                <w:b/>
                <w:color w:val="000000"/>
                <w:lang w:val="de-DE"/>
              </w:rPr>
              <w:t xml:space="preserve">die Gesetzgebungs-, Regelungs- und sonstigen Maßnahmen, welche die allgemeinen Bestimmungen der Artikel 3 (allgemeine Bestimmungen), 4 (Kernelemente eines Systems von Schadstofffreisetzungs- und </w:t>
            </w:r>
            <w:r w:rsidRPr="005F4BAA">
              <w:rPr>
                <w:b/>
                <w:color w:val="000000"/>
                <w:lang w:val="de-DE"/>
              </w:rPr>
              <w:noBreakHyphen/>
              <w:t>verbringungs</w:t>
            </w:r>
            <w:r w:rsidR="001744FE" w:rsidRPr="005F4BAA">
              <w:rPr>
                <w:b/>
                <w:color w:val="000000"/>
                <w:lang w:val="de-DE"/>
              </w:rPr>
              <w:softHyphen/>
            </w:r>
            <w:r w:rsidRPr="005F4BAA">
              <w:rPr>
                <w:b/>
                <w:color w:val="000000"/>
                <w:lang w:val="de-DE"/>
              </w:rPr>
              <w:t>registern</w:t>
            </w:r>
            <w:r w:rsidR="009C7D09" w:rsidRPr="005F4BAA">
              <w:rPr>
                <w:b/>
                <w:color w:val="000000"/>
                <w:lang w:val="de-DE"/>
              </w:rPr>
              <w:t xml:space="preserve"> (PRTR)</w:t>
            </w:r>
            <w:r w:rsidRPr="005F4BAA">
              <w:rPr>
                <w:b/>
                <w:color w:val="000000"/>
                <w:lang w:val="de-DE"/>
              </w:rPr>
              <w:t>) und 5 (Ausgestaltung und Struktur) umsetzen.</w:t>
            </w:r>
          </w:p>
        </w:tc>
      </w:tr>
      <w:tr w:rsidR="00393EBD" w:rsidRPr="005F4BAA" w:rsidTr="00774053">
        <w:tc>
          <w:tcPr>
            <w:tcW w:w="7370" w:type="dxa"/>
            <w:shd w:val="clear" w:color="auto" w:fill="auto"/>
          </w:tcPr>
          <w:p w:rsidR="00393EBD" w:rsidRPr="005F4BAA" w:rsidRDefault="001744FE" w:rsidP="00BF2A34">
            <w:pPr>
              <w:suppressAutoHyphens w:val="0"/>
              <w:spacing w:before="40" w:after="100" w:line="240" w:lineRule="exact"/>
              <w:ind w:left="113" w:right="113" w:firstLine="567"/>
              <w:jc w:val="both"/>
              <w:rPr>
                <w:color w:val="000000"/>
                <w:lang w:val="de-DE"/>
              </w:rPr>
            </w:pPr>
            <w:r w:rsidRPr="005F4BAA">
              <w:rPr>
                <w:color w:val="000000"/>
                <w:lang w:val="de-DE"/>
              </w:rPr>
              <w:t xml:space="preserve">Beschreiben </w:t>
            </w:r>
            <w:r w:rsidR="00BF2A34">
              <w:rPr>
                <w:color w:val="000000"/>
                <w:lang w:val="de-DE"/>
              </w:rPr>
              <w:t xml:space="preserve">bzw. nennen </w:t>
            </w:r>
            <w:r w:rsidRPr="005F4BAA">
              <w:rPr>
                <w:color w:val="000000"/>
                <w:lang w:val="de-DE"/>
              </w:rPr>
              <w:t>Sie insbesondere</w:t>
            </w:r>
            <w:r w:rsidR="00393EBD" w:rsidRPr="005F4BAA">
              <w:rPr>
                <w:color w:val="000000"/>
                <w:lang w:val="de-DE"/>
              </w:rPr>
              <w:t>:</w:t>
            </w:r>
          </w:p>
        </w:tc>
      </w:tr>
      <w:tr w:rsidR="00393EBD" w:rsidRPr="005F4BAA" w:rsidTr="00774053">
        <w:tc>
          <w:tcPr>
            <w:tcW w:w="7370" w:type="dxa"/>
            <w:shd w:val="clear" w:color="auto" w:fill="auto"/>
          </w:tcPr>
          <w:p w:rsidR="00393EBD" w:rsidRPr="005F4BAA" w:rsidRDefault="00393EBD" w:rsidP="004F41F3">
            <w:pPr>
              <w:suppressAutoHyphens w:val="0"/>
              <w:spacing w:before="40" w:after="100" w:line="240" w:lineRule="exact"/>
              <w:ind w:left="113" w:right="113" w:firstLine="567"/>
              <w:jc w:val="both"/>
              <w:rPr>
                <w:color w:val="000000"/>
                <w:lang w:val="de-DE"/>
              </w:rPr>
            </w:pPr>
            <w:r w:rsidRPr="005F4BAA">
              <w:rPr>
                <w:color w:val="000000"/>
                <w:lang w:val="de-DE"/>
              </w:rPr>
              <w:t>a)</w:t>
            </w:r>
            <w:r w:rsidRPr="005F4BAA">
              <w:rPr>
                <w:color w:val="000000"/>
                <w:lang w:val="de-DE"/>
              </w:rPr>
              <w:tab/>
            </w:r>
            <w:r w:rsidR="00984B0C" w:rsidRPr="005F4BAA">
              <w:rPr>
                <w:color w:val="000000"/>
                <w:lang w:val="de-DE"/>
              </w:rPr>
              <w:t xml:space="preserve">in Bezug auf </w:t>
            </w:r>
            <w:r w:rsidR="00984B0C" w:rsidRPr="005F4BAA">
              <w:rPr>
                <w:b/>
                <w:color w:val="000000"/>
                <w:lang w:val="de-DE"/>
              </w:rPr>
              <w:t>Artikel 3 Absatz 1</w:t>
            </w:r>
            <w:r w:rsidR="00984B0C" w:rsidRPr="005F4BAA">
              <w:rPr>
                <w:color w:val="000000"/>
                <w:lang w:val="de-DE"/>
              </w:rPr>
              <w:t xml:space="preserve"> die ergriffenen Maßnahmen</w:t>
            </w:r>
            <w:r w:rsidR="008C08CF" w:rsidRPr="005F4BAA">
              <w:rPr>
                <w:color w:val="000000"/>
                <w:lang w:val="de-DE"/>
              </w:rPr>
              <w:t>, um die</w:t>
            </w:r>
            <w:r w:rsidR="00BF2A34">
              <w:rPr>
                <w:color w:val="000000"/>
                <w:lang w:val="de-DE"/>
              </w:rPr>
              <w:t xml:space="preserve"> </w:t>
            </w:r>
            <w:r w:rsidR="00984B0C" w:rsidRPr="005F4BAA">
              <w:rPr>
                <w:color w:val="000000"/>
                <w:lang w:val="de-DE"/>
              </w:rPr>
              <w:t xml:space="preserve">Durchführung des Protokolls </w:t>
            </w:r>
            <w:r w:rsidR="008C08CF" w:rsidRPr="005F4BAA">
              <w:rPr>
                <w:color w:val="000000"/>
                <w:lang w:val="de-DE"/>
              </w:rPr>
              <w:t xml:space="preserve">zu gewährleisten, </w:t>
            </w:r>
            <w:r w:rsidR="00984B0C" w:rsidRPr="005F4BAA">
              <w:rPr>
                <w:color w:val="000000"/>
                <w:lang w:val="de-DE"/>
              </w:rPr>
              <w:t>einschließlich Maßnahmen zum Vollzug</w:t>
            </w:r>
            <w:r w:rsidR="004F41F3" w:rsidRPr="005F4BAA">
              <w:rPr>
                <w:color w:val="000000"/>
                <w:lang w:val="de-DE"/>
              </w:rPr>
              <w:t>;</w:t>
            </w:r>
          </w:p>
        </w:tc>
      </w:tr>
      <w:tr w:rsidR="00393EBD" w:rsidRPr="005F4BAA" w:rsidTr="00774053">
        <w:tc>
          <w:tcPr>
            <w:tcW w:w="7370" w:type="dxa"/>
            <w:shd w:val="clear" w:color="auto" w:fill="auto"/>
          </w:tcPr>
          <w:p w:rsidR="00393EBD" w:rsidRPr="005F4BAA" w:rsidRDefault="00393EBD" w:rsidP="0081797A">
            <w:pPr>
              <w:suppressAutoHyphens w:val="0"/>
              <w:spacing w:before="40" w:after="100" w:line="240" w:lineRule="exact"/>
              <w:ind w:left="113" w:right="113" w:firstLine="567"/>
              <w:jc w:val="both"/>
              <w:rPr>
                <w:color w:val="000000"/>
                <w:lang w:val="de-DE"/>
              </w:rPr>
            </w:pPr>
            <w:r w:rsidRPr="005F4BAA">
              <w:rPr>
                <w:color w:val="000000"/>
                <w:lang w:val="de-DE"/>
              </w:rPr>
              <w:t>b)</w:t>
            </w:r>
            <w:r w:rsidRPr="005F4BAA">
              <w:rPr>
                <w:color w:val="000000"/>
                <w:lang w:val="de-DE"/>
              </w:rPr>
              <w:tab/>
            </w:r>
            <w:r w:rsidR="009C7D09" w:rsidRPr="005F4BAA">
              <w:rPr>
                <w:color w:val="000000"/>
                <w:lang w:val="de-DE"/>
              </w:rPr>
              <w:t xml:space="preserve">in Bezug auf </w:t>
            </w:r>
            <w:r w:rsidR="009C7D09" w:rsidRPr="005F4BAA">
              <w:rPr>
                <w:b/>
                <w:color w:val="000000"/>
                <w:lang w:val="de-DE"/>
              </w:rPr>
              <w:t>Artikel 3 Absatz 2</w:t>
            </w:r>
            <w:r w:rsidR="009C7D09" w:rsidRPr="005F4BAA">
              <w:rPr>
                <w:color w:val="000000"/>
                <w:lang w:val="de-DE"/>
              </w:rPr>
              <w:t xml:space="preserve"> die ergriffenen Maßnahmen</w:t>
            </w:r>
            <w:r w:rsidR="0081797A" w:rsidRPr="005F4BAA">
              <w:rPr>
                <w:color w:val="000000"/>
                <w:lang w:val="de-DE"/>
              </w:rPr>
              <w:t>, um ein</w:t>
            </w:r>
            <w:r w:rsidR="009C7D09" w:rsidRPr="005F4BAA">
              <w:rPr>
                <w:color w:val="000000"/>
                <w:lang w:val="de-DE"/>
              </w:rPr>
              <w:t xml:space="preserve"> umfassendere</w:t>
            </w:r>
            <w:r w:rsidR="0081797A" w:rsidRPr="005F4BAA">
              <w:rPr>
                <w:color w:val="000000"/>
                <w:lang w:val="de-DE"/>
              </w:rPr>
              <w:t>s</w:t>
            </w:r>
            <w:r w:rsidR="009C7D09" w:rsidRPr="005F4BAA">
              <w:rPr>
                <w:color w:val="000000"/>
                <w:lang w:val="de-DE"/>
              </w:rPr>
              <w:t xml:space="preserve"> oder öffentlich besser zugängliche</w:t>
            </w:r>
            <w:r w:rsidR="0081797A" w:rsidRPr="005F4BAA">
              <w:rPr>
                <w:color w:val="000000"/>
                <w:lang w:val="de-DE"/>
              </w:rPr>
              <w:t>s</w:t>
            </w:r>
            <w:r w:rsidR="009C7D09" w:rsidRPr="005F4BAA">
              <w:rPr>
                <w:color w:val="000000"/>
                <w:lang w:val="de-DE"/>
              </w:rPr>
              <w:t xml:space="preserve"> PRTR als vom Protokoll vorg</w:t>
            </w:r>
            <w:r w:rsidR="009C7D09" w:rsidRPr="005F4BAA">
              <w:rPr>
                <w:color w:val="000000"/>
                <w:lang w:val="de-DE"/>
              </w:rPr>
              <w:t>e</w:t>
            </w:r>
            <w:r w:rsidR="009C7D09" w:rsidRPr="005F4BAA">
              <w:rPr>
                <w:color w:val="000000"/>
                <w:lang w:val="de-DE"/>
              </w:rPr>
              <w:t>schrieben</w:t>
            </w:r>
            <w:r w:rsidR="0081797A" w:rsidRPr="005F4BAA">
              <w:rPr>
                <w:color w:val="000000"/>
                <w:lang w:val="de-DE"/>
              </w:rPr>
              <w:t xml:space="preserve"> einzuführen</w:t>
            </w:r>
            <w:r w:rsidRPr="005F4BAA">
              <w:rPr>
                <w:color w:val="000000"/>
                <w:lang w:val="de-DE"/>
              </w:rPr>
              <w:t>;</w:t>
            </w:r>
          </w:p>
        </w:tc>
      </w:tr>
      <w:tr w:rsidR="00393EBD" w:rsidRPr="005F4BAA" w:rsidTr="00774053">
        <w:tc>
          <w:tcPr>
            <w:tcW w:w="7370" w:type="dxa"/>
            <w:shd w:val="clear" w:color="auto" w:fill="auto"/>
          </w:tcPr>
          <w:p w:rsidR="00393EBD" w:rsidRPr="005F4BAA" w:rsidRDefault="00393EBD" w:rsidP="002C45C0">
            <w:pPr>
              <w:suppressAutoHyphens w:val="0"/>
              <w:spacing w:before="40" w:after="100" w:line="240" w:lineRule="exact"/>
              <w:ind w:left="113" w:right="113" w:firstLine="567"/>
              <w:jc w:val="both"/>
              <w:rPr>
                <w:lang w:val="de-DE"/>
              </w:rPr>
            </w:pPr>
            <w:r w:rsidRPr="005F4BAA">
              <w:rPr>
                <w:lang w:val="de-DE"/>
              </w:rPr>
              <w:t>c)</w:t>
            </w:r>
            <w:r w:rsidRPr="005F4BAA">
              <w:rPr>
                <w:lang w:val="de-DE"/>
              </w:rPr>
              <w:tab/>
            </w:r>
            <w:r w:rsidR="0081797A" w:rsidRPr="005F4BAA">
              <w:rPr>
                <w:color w:val="000000"/>
                <w:lang w:val="de-DE"/>
              </w:rPr>
              <w:t xml:space="preserve">in Bezug auf </w:t>
            </w:r>
            <w:r w:rsidR="0081797A" w:rsidRPr="005F4BAA">
              <w:rPr>
                <w:b/>
                <w:color w:val="000000"/>
                <w:lang w:val="de-DE"/>
              </w:rPr>
              <w:t>Artikel 3 Absatz 3</w:t>
            </w:r>
            <w:r w:rsidR="0081797A" w:rsidRPr="005F4BAA">
              <w:rPr>
                <w:color w:val="000000"/>
                <w:lang w:val="de-DE"/>
              </w:rPr>
              <w:t xml:space="preserve"> die ergriffenen Maßnahmen, um zu verlangen, dass die Mitarbeiter einer Betriebseinrichtung und die Mitglieder der Öffen</w:t>
            </w:r>
            <w:r w:rsidR="0081797A" w:rsidRPr="005F4BAA">
              <w:rPr>
                <w:color w:val="000000"/>
                <w:lang w:val="de-DE"/>
              </w:rPr>
              <w:t>t</w:t>
            </w:r>
            <w:r w:rsidR="0081797A" w:rsidRPr="005F4BAA">
              <w:rPr>
                <w:color w:val="000000"/>
                <w:lang w:val="de-DE"/>
              </w:rPr>
              <w:t xml:space="preserve">lichkeit, die den Behörden eine Verletzung der innerstaatlichen Rechtsvorschriften zur Durchführung dieses Protokolls durch eine Betriebseinrichtung anzeigen, </w:t>
            </w:r>
            <w:r w:rsidR="002C45C0" w:rsidRPr="005F4BAA">
              <w:rPr>
                <w:color w:val="000000"/>
                <w:lang w:val="de-DE"/>
              </w:rPr>
              <w:t>nicht w</w:t>
            </w:r>
            <w:r w:rsidR="0081797A" w:rsidRPr="005F4BAA">
              <w:rPr>
                <w:color w:val="000000"/>
                <w:lang w:val="de-DE"/>
              </w:rPr>
              <w:t>egen des Anzeigens der Verletzung bestraft, verfolgt oder belästigt werden</w:t>
            </w:r>
            <w:r w:rsidR="0081797A" w:rsidRPr="005F4BAA">
              <w:rPr>
                <w:b/>
                <w:color w:val="000000"/>
                <w:lang w:val="de-DE"/>
              </w:rPr>
              <w:t>;</w:t>
            </w:r>
          </w:p>
        </w:tc>
      </w:tr>
      <w:tr w:rsidR="00393EBD" w:rsidRPr="005F4BAA" w:rsidTr="00774053">
        <w:tc>
          <w:tcPr>
            <w:tcW w:w="7370" w:type="dxa"/>
            <w:shd w:val="clear" w:color="auto" w:fill="auto"/>
          </w:tcPr>
          <w:p w:rsidR="00393EBD" w:rsidRPr="005F4BAA" w:rsidRDefault="00393EBD" w:rsidP="00BF2A34">
            <w:pPr>
              <w:suppressAutoHyphens w:val="0"/>
              <w:spacing w:before="40" w:after="100" w:line="240" w:lineRule="exact"/>
              <w:ind w:left="113" w:right="113" w:firstLine="567"/>
              <w:jc w:val="both"/>
              <w:rPr>
                <w:lang w:val="de-DE"/>
              </w:rPr>
            </w:pPr>
            <w:r w:rsidRPr="005F4BAA">
              <w:rPr>
                <w:lang w:val="de-DE"/>
              </w:rPr>
              <w:t>d)</w:t>
            </w:r>
            <w:r w:rsidRPr="005F4BAA">
              <w:rPr>
                <w:lang w:val="de-DE"/>
              </w:rPr>
              <w:tab/>
            </w:r>
            <w:r w:rsidR="00E32704" w:rsidRPr="005F4BAA">
              <w:rPr>
                <w:color w:val="000000"/>
                <w:lang w:val="de-DE"/>
              </w:rPr>
              <w:t xml:space="preserve">in Bezug auf </w:t>
            </w:r>
            <w:r w:rsidR="00E32704" w:rsidRPr="005F4BAA">
              <w:rPr>
                <w:b/>
                <w:color w:val="000000"/>
                <w:lang w:val="de-DE"/>
              </w:rPr>
              <w:t>Artikel 3 Absatz 5</w:t>
            </w:r>
            <w:r w:rsidR="00E32704" w:rsidRPr="005F4BAA">
              <w:rPr>
                <w:color w:val="000000"/>
                <w:lang w:val="de-DE"/>
              </w:rPr>
              <w:t>, ob das PRTR-System in ande</w:t>
            </w:r>
            <w:r w:rsidR="00203A84" w:rsidRPr="005F4BAA">
              <w:rPr>
                <w:color w:val="000000"/>
                <w:lang w:val="de-DE"/>
              </w:rPr>
              <w:t>re Me</w:t>
            </w:r>
            <w:r w:rsidR="00203A84" w:rsidRPr="005F4BAA">
              <w:rPr>
                <w:color w:val="000000"/>
                <w:lang w:val="de-DE"/>
              </w:rPr>
              <w:t>l</w:t>
            </w:r>
            <w:r w:rsidR="00203A84" w:rsidRPr="005F4BAA">
              <w:rPr>
                <w:color w:val="000000"/>
                <w:lang w:val="de-DE"/>
              </w:rPr>
              <w:t>demechanismen eingebunden</w:t>
            </w:r>
            <w:r w:rsidR="00761DA0" w:rsidRPr="005F4BAA">
              <w:rPr>
                <w:color w:val="000000"/>
                <w:lang w:val="de-DE"/>
              </w:rPr>
              <w:t xml:space="preserve"> worden</w:t>
            </w:r>
            <w:r w:rsidR="00E32704" w:rsidRPr="005F4BAA">
              <w:rPr>
                <w:color w:val="000000"/>
                <w:lang w:val="de-DE"/>
              </w:rPr>
              <w:t xml:space="preserve"> ist und wenn ja, in welche Systeme. </w:t>
            </w:r>
            <w:r w:rsidR="00F74518" w:rsidRPr="005F4BAA">
              <w:rPr>
                <w:color w:val="000000"/>
                <w:lang w:val="de-DE"/>
              </w:rPr>
              <w:t>Wurde d</w:t>
            </w:r>
            <w:r w:rsidR="00E32704" w:rsidRPr="005F4BAA">
              <w:rPr>
                <w:color w:val="000000"/>
                <w:lang w:val="de-DE"/>
              </w:rPr>
              <w:t xml:space="preserve">urch diese Einbindung </w:t>
            </w:r>
            <w:r w:rsidR="00BF2A34">
              <w:rPr>
                <w:color w:val="000000"/>
                <w:lang w:val="de-DE"/>
              </w:rPr>
              <w:t xml:space="preserve">eine Mehrfachmeldung von Daten </w:t>
            </w:r>
            <w:r w:rsidR="00761DA0" w:rsidRPr="005F4BAA">
              <w:rPr>
                <w:color w:val="000000"/>
                <w:lang w:val="de-DE"/>
              </w:rPr>
              <w:t>verm</w:t>
            </w:r>
            <w:r w:rsidR="00F74518" w:rsidRPr="005F4BAA">
              <w:rPr>
                <w:color w:val="000000"/>
                <w:lang w:val="de-DE"/>
              </w:rPr>
              <w:t>ie</w:t>
            </w:r>
            <w:r w:rsidR="00761DA0" w:rsidRPr="005F4BAA">
              <w:rPr>
                <w:color w:val="000000"/>
                <w:lang w:val="de-DE"/>
              </w:rPr>
              <w:t>den</w:t>
            </w:r>
            <w:r w:rsidR="00E32704" w:rsidRPr="005F4BAA">
              <w:rPr>
                <w:color w:val="000000"/>
                <w:lang w:val="de-DE"/>
              </w:rPr>
              <w:t xml:space="preserve">? </w:t>
            </w:r>
            <w:r w:rsidR="006071A0" w:rsidRPr="005F4BAA">
              <w:rPr>
                <w:color w:val="000000"/>
                <w:lang w:val="de-DE"/>
              </w:rPr>
              <w:t>Wurden</w:t>
            </w:r>
            <w:r w:rsidR="00E32704" w:rsidRPr="005F4BAA">
              <w:rPr>
                <w:color w:val="000000"/>
                <w:lang w:val="de-DE"/>
              </w:rPr>
              <w:t xml:space="preserve"> </w:t>
            </w:r>
            <w:r w:rsidR="00EC1BA1" w:rsidRPr="005F4BAA">
              <w:rPr>
                <w:color w:val="000000"/>
                <w:lang w:val="de-DE"/>
              </w:rPr>
              <w:t>im Zuge der</w:t>
            </w:r>
            <w:r w:rsidR="00E32704" w:rsidRPr="005F4BAA">
              <w:rPr>
                <w:color w:val="000000"/>
                <w:lang w:val="de-DE"/>
              </w:rPr>
              <w:t xml:space="preserve"> Einbindung besondere Probleme </w:t>
            </w:r>
            <w:r w:rsidR="00EC1BA1" w:rsidRPr="005F4BAA">
              <w:rPr>
                <w:color w:val="000000"/>
                <w:lang w:val="de-DE"/>
              </w:rPr>
              <w:t>beobachte</w:t>
            </w:r>
            <w:r w:rsidR="006071A0" w:rsidRPr="005F4BAA">
              <w:rPr>
                <w:color w:val="000000"/>
                <w:lang w:val="de-DE"/>
              </w:rPr>
              <w:t>t</w:t>
            </w:r>
            <w:r w:rsidR="00EC1BA1" w:rsidRPr="005F4BAA">
              <w:rPr>
                <w:color w:val="000000"/>
                <w:lang w:val="de-DE"/>
              </w:rPr>
              <w:t xml:space="preserve"> oder </w:t>
            </w:r>
            <w:r w:rsidR="00E012BB" w:rsidRPr="005F4BAA">
              <w:rPr>
                <w:color w:val="000000"/>
                <w:lang w:val="de-DE"/>
              </w:rPr>
              <w:t>überw</w:t>
            </w:r>
            <w:r w:rsidR="006071A0" w:rsidRPr="005F4BAA">
              <w:rPr>
                <w:color w:val="000000"/>
                <w:lang w:val="de-DE"/>
              </w:rPr>
              <w:t>u</w:t>
            </w:r>
            <w:r w:rsidR="00E012BB" w:rsidRPr="005F4BAA">
              <w:rPr>
                <w:color w:val="000000"/>
                <w:lang w:val="de-DE"/>
              </w:rPr>
              <w:t>nden</w:t>
            </w:r>
            <w:r w:rsidR="00E32704" w:rsidRPr="005F4BAA">
              <w:rPr>
                <w:color w:val="000000"/>
                <w:lang w:val="de-DE"/>
              </w:rPr>
              <w:t>, und wie?</w:t>
            </w:r>
          </w:p>
        </w:tc>
      </w:tr>
      <w:tr w:rsidR="00393EBD" w:rsidRPr="005F4BAA" w:rsidTr="00774053">
        <w:tc>
          <w:tcPr>
            <w:tcW w:w="7370" w:type="dxa"/>
            <w:shd w:val="clear" w:color="auto" w:fill="auto"/>
          </w:tcPr>
          <w:p w:rsidR="00393EBD" w:rsidRPr="005F4BAA" w:rsidRDefault="00393EBD" w:rsidP="006071A0">
            <w:pPr>
              <w:suppressAutoHyphens w:val="0"/>
              <w:spacing w:before="40" w:after="100" w:line="240" w:lineRule="exact"/>
              <w:ind w:left="113" w:right="113" w:firstLine="567"/>
              <w:jc w:val="both"/>
              <w:rPr>
                <w:lang w:val="de-DE"/>
              </w:rPr>
            </w:pPr>
            <w:r w:rsidRPr="005F4BAA">
              <w:rPr>
                <w:lang w:val="de-DE"/>
              </w:rPr>
              <w:t>e)</w:t>
            </w:r>
            <w:r w:rsidRPr="005F4BAA">
              <w:rPr>
                <w:lang w:val="de-DE"/>
              </w:rPr>
              <w:tab/>
            </w:r>
            <w:r w:rsidR="00E32704" w:rsidRPr="005F4BAA">
              <w:rPr>
                <w:color w:val="000000"/>
                <w:lang w:val="de-DE"/>
              </w:rPr>
              <w:t xml:space="preserve">in Bezug auf </w:t>
            </w:r>
            <w:r w:rsidR="00E32704" w:rsidRPr="005F4BAA">
              <w:rPr>
                <w:b/>
                <w:color w:val="000000"/>
                <w:lang w:val="de-DE"/>
              </w:rPr>
              <w:t>Artikel 5 Absatz 1</w:t>
            </w:r>
            <w:r w:rsidR="00E32704" w:rsidRPr="005F4BAA">
              <w:rPr>
                <w:color w:val="000000"/>
                <w:lang w:val="de-DE"/>
              </w:rPr>
              <w:t xml:space="preserve">, wie Freisetzungen und Verbringungen </w:t>
            </w:r>
            <w:r w:rsidR="006071A0" w:rsidRPr="005F4BAA">
              <w:rPr>
                <w:color w:val="000000"/>
                <w:lang w:val="de-DE"/>
              </w:rPr>
              <w:t>nach den</w:t>
            </w:r>
            <w:r w:rsidR="00E32704" w:rsidRPr="005F4BAA">
              <w:rPr>
                <w:color w:val="000000"/>
                <w:lang w:val="de-DE"/>
              </w:rPr>
              <w:t xml:space="preserve"> </w:t>
            </w:r>
            <w:r w:rsidR="006071A0" w:rsidRPr="005F4BAA">
              <w:rPr>
                <w:color w:val="000000"/>
                <w:lang w:val="de-DE"/>
              </w:rPr>
              <w:t>Kriterien</w:t>
            </w:r>
            <w:r w:rsidR="00E32704" w:rsidRPr="005F4BAA">
              <w:rPr>
                <w:color w:val="000000"/>
                <w:lang w:val="de-DE"/>
              </w:rPr>
              <w:t xml:space="preserve"> in den Buchstaben a bis f gesucht und identifiziert werden können;</w:t>
            </w:r>
          </w:p>
        </w:tc>
      </w:tr>
      <w:tr w:rsidR="00393EBD" w:rsidRPr="005F4BAA" w:rsidTr="00774053">
        <w:tc>
          <w:tcPr>
            <w:tcW w:w="7370" w:type="dxa"/>
            <w:shd w:val="clear" w:color="auto" w:fill="auto"/>
          </w:tcPr>
          <w:p w:rsidR="00393EBD" w:rsidRPr="005F4BAA" w:rsidRDefault="00393EBD" w:rsidP="00FE13AE">
            <w:pPr>
              <w:suppressAutoHyphens w:val="0"/>
              <w:spacing w:before="40" w:after="100" w:line="240" w:lineRule="exact"/>
              <w:ind w:left="113" w:right="113" w:firstLine="567"/>
              <w:jc w:val="both"/>
              <w:rPr>
                <w:lang w:val="de-DE"/>
              </w:rPr>
            </w:pPr>
            <w:r w:rsidRPr="005F4BAA">
              <w:rPr>
                <w:lang w:val="de-DE"/>
              </w:rPr>
              <w:t>f)</w:t>
            </w:r>
            <w:r w:rsidRPr="005F4BAA">
              <w:rPr>
                <w:lang w:val="de-DE"/>
              </w:rPr>
              <w:tab/>
            </w:r>
            <w:r w:rsidR="009E153B" w:rsidRPr="005F4BAA">
              <w:rPr>
                <w:color w:val="000000"/>
                <w:lang w:val="de-DE"/>
              </w:rPr>
              <w:t xml:space="preserve">in Bezug auf </w:t>
            </w:r>
            <w:r w:rsidR="009E153B" w:rsidRPr="005F4BAA">
              <w:rPr>
                <w:b/>
                <w:color w:val="000000"/>
                <w:lang w:val="de-DE"/>
              </w:rPr>
              <w:t>Artikel 5 Absatz 4</w:t>
            </w:r>
            <w:r w:rsidR="009E153B" w:rsidRPr="005F4BAA">
              <w:rPr>
                <w:color w:val="000000"/>
                <w:lang w:val="de-DE"/>
              </w:rPr>
              <w:t xml:space="preserve"> den Universal Resource Locator (url) oder die Internet-Adresse, unter de</w:t>
            </w:r>
            <w:r w:rsidR="00AC6D42" w:rsidRPr="005F4BAA">
              <w:rPr>
                <w:color w:val="000000"/>
                <w:lang w:val="de-DE"/>
              </w:rPr>
              <w:t>m/der</w:t>
            </w:r>
            <w:r w:rsidR="009E153B" w:rsidRPr="005F4BAA">
              <w:rPr>
                <w:color w:val="000000"/>
                <w:lang w:val="de-DE"/>
              </w:rPr>
              <w:t xml:space="preserve"> das Register ständig und unmittelbar </w:t>
            </w:r>
            <w:r w:rsidR="00AC6D42" w:rsidRPr="005F4BAA">
              <w:rPr>
                <w:color w:val="000000"/>
                <w:lang w:val="de-DE"/>
              </w:rPr>
              <w:t>zugän</w:t>
            </w:r>
            <w:r w:rsidR="00AC6D42" w:rsidRPr="005F4BAA">
              <w:rPr>
                <w:color w:val="000000"/>
                <w:lang w:val="de-DE"/>
              </w:rPr>
              <w:t>g</w:t>
            </w:r>
            <w:r w:rsidR="00AC6D42" w:rsidRPr="005F4BAA">
              <w:rPr>
                <w:color w:val="000000"/>
                <w:lang w:val="de-DE"/>
              </w:rPr>
              <w:t>lich ist</w:t>
            </w:r>
            <w:r w:rsidR="009E153B" w:rsidRPr="005F4BAA">
              <w:rPr>
                <w:color w:val="000000"/>
                <w:lang w:val="de-DE"/>
              </w:rPr>
              <w:t xml:space="preserve">, oder andere </w:t>
            </w:r>
            <w:r w:rsidR="00FE13AE" w:rsidRPr="005F4BAA">
              <w:rPr>
                <w:color w:val="000000"/>
                <w:lang w:val="de-DE"/>
              </w:rPr>
              <w:t>elektronische Mittel mit gleicher Wirkung</w:t>
            </w:r>
            <w:r w:rsidR="009E153B" w:rsidRPr="005F4BAA">
              <w:rPr>
                <w:color w:val="000000"/>
                <w:lang w:val="de-DE"/>
              </w:rPr>
              <w:t>;</w:t>
            </w:r>
          </w:p>
        </w:tc>
      </w:tr>
      <w:tr w:rsidR="00393EBD" w:rsidRPr="005F4BAA" w:rsidTr="00774053">
        <w:tc>
          <w:tcPr>
            <w:tcW w:w="7370" w:type="dxa"/>
            <w:shd w:val="clear" w:color="auto" w:fill="auto"/>
          </w:tcPr>
          <w:p w:rsidR="00393EBD" w:rsidRPr="005F4BAA" w:rsidRDefault="00393EBD" w:rsidP="00BF2A34">
            <w:pPr>
              <w:pageBreakBefore/>
              <w:suppressAutoHyphens w:val="0"/>
              <w:spacing w:before="40" w:after="100" w:line="240" w:lineRule="exact"/>
              <w:ind w:left="113" w:right="113" w:firstLine="567"/>
              <w:jc w:val="both"/>
              <w:rPr>
                <w:lang w:val="de-DE"/>
              </w:rPr>
            </w:pPr>
            <w:r w:rsidRPr="005F4BAA">
              <w:rPr>
                <w:lang w:val="de-DE"/>
              </w:rPr>
              <w:lastRenderedPageBreak/>
              <w:t>g</w:t>
            </w:r>
            <w:r w:rsidRPr="005F4BAA">
              <w:rPr>
                <w:color w:val="000000"/>
                <w:spacing w:val="2"/>
                <w:lang w:val="de-DE"/>
              </w:rPr>
              <w:t>)</w:t>
            </w:r>
            <w:r w:rsidRPr="005F4BAA">
              <w:rPr>
                <w:lang w:val="de-DE"/>
              </w:rPr>
              <w:tab/>
            </w:r>
            <w:r w:rsidR="009E153B" w:rsidRPr="005F4BAA">
              <w:rPr>
                <w:color w:val="000000"/>
                <w:spacing w:val="2"/>
                <w:lang w:val="de-DE"/>
              </w:rPr>
              <w:t xml:space="preserve">in Bezug auf </w:t>
            </w:r>
            <w:r w:rsidR="009E153B" w:rsidRPr="005F4BAA">
              <w:rPr>
                <w:b/>
                <w:color w:val="000000"/>
                <w:spacing w:val="2"/>
                <w:lang w:val="de-DE"/>
              </w:rPr>
              <w:t xml:space="preserve">Artikel 5 Absätze 5 und 6 </w:t>
            </w:r>
            <w:r w:rsidR="00BF2A34">
              <w:rPr>
                <w:color w:val="000000"/>
                <w:spacing w:val="2"/>
                <w:lang w:val="de-DE"/>
              </w:rPr>
              <w:t>Einzelheiten</w:t>
            </w:r>
            <w:r w:rsidR="009E153B" w:rsidRPr="005F4BAA">
              <w:rPr>
                <w:color w:val="000000"/>
                <w:spacing w:val="2"/>
                <w:lang w:val="de-DE"/>
              </w:rPr>
              <w:t xml:space="preserve"> über Verknü</w:t>
            </w:r>
            <w:r w:rsidR="009E153B" w:rsidRPr="005F4BAA">
              <w:rPr>
                <w:color w:val="000000"/>
                <w:spacing w:val="2"/>
                <w:lang w:val="de-DE"/>
              </w:rPr>
              <w:t>p</w:t>
            </w:r>
            <w:r w:rsidR="009E153B" w:rsidRPr="005F4BAA">
              <w:rPr>
                <w:color w:val="000000"/>
                <w:spacing w:val="2"/>
                <w:lang w:val="de-DE"/>
              </w:rPr>
              <w:t>fungen zwischen dem Register der Vertragspartei und vorhandenen öffentlich zugän</w:t>
            </w:r>
            <w:r w:rsidR="009E153B" w:rsidRPr="005F4BAA">
              <w:rPr>
                <w:color w:val="000000"/>
                <w:spacing w:val="2"/>
                <w:lang w:val="de-DE"/>
              </w:rPr>
              <w:t>g</w:t>
            </w:r>
            <w:r w:rsidR="009E153B" w:rsidRPr="005F4BAA">
              <w:rPr>
                <w:color w:val="000000"/>
                <w:spacing w:val="2"/>
                <w:lang w:val="de-DE"/>
              </w:rPr>
              <w:t>lichen einschlägigen Datenbanken zu umweltschutzbezogenen Themen, wenn vorha</w:t>
            </w:r>
            <w:r w:rsidR="009E153B" w:rsidRPr="005F4BAA">
              <w:rPr>
                <w:color w:val="000000"/>
                <w:spacing w:val="2"/>
                <w:lang w:val="de-DE"/>
              </w:rPr>
              <w:t>n</w:t>
            </w:r>
            <w:r w:rsidR="009E153B" w:rsidRPr="005F4BAA">
              <w:rPr>
                <w:color w:val="000000"/>
                <w:spacing w:val="2"/>
                <w:lang w:val="de-DE"/>
              </w:rPr>
              <w:t xml:space="preserve">den, und </w:t>
            </w:r>
            <w:r w:rsidR="00CB4D7A">
              <w:rPr>
                <w:color w:val="000000"/>
                <w:spacing w:val="2"/>
                <w:lang w:val="de-DE"/>
              </w:rPr>
              <w:t xml:space="preserve">über </w:t>
            </w:r>
            <w:r w:rsidR="009E153B" w:rsidRPr="005F4BAA">
              <w:rPr>
                <w:color w:val="000000"/>
                <w:spacing w:val="2"/>
                <w:lang w:val="de-DE"/>
              </w:rPr>
              <w:t>eine Verknüpfung zu den PRTR andere</w:t>
            </w:r>
            <w:r w:rsidR="00BC2446" w:rsidRPr="005F4BAA">
              <w:rPr>
                <w:color w:val="000000"/>
                <w:spacing w:val="2"/>
                <w:lang w:val="de-DE"/>
              </w:rPr>
              <w:t>r</w:t>
            </w:r>
            <w:r w:rsidR="009E153B" w:rsidRPr="005F4BAA">
              <w:rPr>
                <w:color w:val="000000"/>
                <w:spacing w:val="2"/>
                <w:lang w:val="de-DE"/>
              </w:rPr>
              <w:t xml:space="preserve"> Vertragsparteien.</w:t>
            </w:r>
          </w:p>
        </w:tc>
      </w:tr>
      <w:tr w:rsidR="00393EBD" w:rsidRPr="005F4BAA" w:rsidTr="00774053">
        <w:tc>
          <w:tcPr>
            <w:tcW w:w="7370" w:type="dxa"/>
            <w:shd w:val="clear" w:color="auto" w:fill="auto"/>
          </w:tcPr>
          <w:p w:rsidR="00393EBD" w:rsidRPr="005F4BAA" w:rsidRDefault="00393EBD" w:rsidP="00393EBD">
            <w:pPr>
              <w:suppressAutoHyphens w:val="0"/>
              <w:spacing w:before="40" w:after="100" w:line="240" w:lineRule="exact"/>
              <w:ind w:left="113" w:right="113"/>
              <w:jc w:val="both"/>
              <w:rPr>
                <w:lang w:val="de-DE"/>
              </w:rPr>
            </w:pPr>
            <w:r w:rsidRPr="005F4BAA">
              <w:rPr>
                <w:lang w:val="de-DE"/>
              </w:rPr>
              <w:tab/>
            </w:r>
            <w:r w:rsidR="00740D6E" w:rsidRPr="005F4BAA">
              <w:rPr>
                <w:i/>
                <w:lang w:val="de-DE"/>
              </w:rPr>
              <w:t>Antwort</w:t>
            </w:r>
            <w:r w:rsidRPr="005F4BAA">
              <w:rPr>
                <w:lang w:val="de-DE"/>
              </w:rPr>
              <w:t xml:space="preserve">: </w:t>
            </w:r>
          </w:p>
        </w:tc>
      </w:tr>
    </w:tbl>
    <w:p w:rsidR="00393EBD" w:rsidRPr="005F4BAA" w:rsidRDefault="00393EBD" w:rsidP="00393EBD">
      <w:pPr>
        <w:keepNext/>
        <w:keepLines/>
        <w:tabs>
          <w:tab w:val="right" w:pos="851"/>
        </w:tabs>
        <w:spacing w:before="240" w:after="120" w:line="240" w:lineRule="exact"/>
        <w:ind w:left="1134" w:right="1134" w:hanging="1134"/>
        <w:rPr>
          <w:b/>
          <w:smallCaps/>
          <w:lang w:val="de-DE"/>
        </w:rPr>
      </w:pPr>
      <w:r w:rsidRPr="005F4BAA">
        <w:rPr>
          <w:b/>
          <w:lang w:val="de-DE"/>
        </w:rPr>
        <w:tab/>
      </w:r>
      <w:r w:rsidRPr="005F4BAA">
        <w:rPr>
          <w:b/>
          <w:lang w:val="de-DE"/>
        </w:rPr>
        <w:tab/>
      </w:r>
      <w:r w:rsidR="00D95143" w:rsidRPr="005F4BAA">
        <w:rPr>
          <w:b/>
          <w:lang w:val="de-DE"/>
        </w:rPr>
        <w:t>Artikel</w:t>
      </w:r>
      <w:r w:rsidRPr="005F4BAA">
        <w:rPr>
          <w:b/>
          <w:lang w:val="de-DE"/>
        </w:rPr>
        <w:t xml:space="preserve"> 7 </w:t>
      </w: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7370" w:type="dxa"/>
            <w:shd w:val="clear" w:color="auto" w:fill="auto"/>
            <w:vAlign w:val="bottom"/>
          </w:tcPr>
          <w:p w:rsidR="00393EBD" w:rsidRPr="005F4BAA" w:rsidRDefault="00DF365B" w:rsidP="00393EBD">
            <w:pPr>
              <w:suppressAutoHyphens w:val="0"/>
              <w:spacing w:before="40" w:after="100" w:line="240" w:lineRule="exact"/>
              <w:ind w:left="113" w:right="113"/>
              <w:jc w:val="both"/>
              <w:rPr>
                <w:b/>
                <w:lang w:val="de-DE"/>
              </w:rPr>
            </w:pPr>
            <w:r w:rsidRPr="005F4BAA">
              <w:rPr>
                <w:b/>
                <w:color w:val="000000"/>
                <w:sz w:val="19"/>
                <w:lang w:val="de-DE"/>
              </w:rPr>
              <w:t>Nennen Sie die Gesetzgebungs-, Regelungs- und sonstigen Maßnahmen, die Artikel 7 (Meldepflichten) umsetzen.</w:t>
            </w:r>
          </w:p>
        </w:tc>
      </w:tr>
      <w:tr w:rsidR="00393EBD" w:rsidRPr="005F4BAA" w:rsidTr="00774053">
        <w:tc>
          <w:tcPr>
            <w:tcW w:w="7370" w:type="dxa"/>
            <w:shd w:val="clear" w:color="auto" w:fill="auto"/>
          </w:tcPr>
          <w:p w:rsidR="00393EBD" w:rsidRPr="005F4BAA" w:rsidRDefault="005B71F4" w:rsidP="00C825AD">
            <w:pPr>
              <w:spacing w:before="40" w:after="100" w:line="240" w:lineRule="exact"/>
              <w:ind w:left="113" w:right="113" w:firstLine="567"/>
              <w:jc w:val="both"/>
              <w:rPr>
                <w:lang w:val="de-DE"/>
              </w:rPr>
            </w:pPr>
            <w:r w:rsidRPr="005F4BAA">
              <w:rPr>
                <w:color w:val="000000"/>
                <w:spacing w:val="-2"/>
                <w:lang w:val="de-DE"/>
              </w:rPr>
              <w:t>Beschreiben</w:t>
            </w:r>
            <w:r w:rsidR="00DF365B" w:rsidRPr="005F4BAA">
              <w:rPr>
                <w:color w:val="000000"/>
                <w:spacing w:val="-2"/>
                <w:lang w:val="de-DE"/>
              </w:rPr>
              <w:t xml:space="preserve"> bzw. </w:t>
            </w:r>
            <w:r w:rsidR="00C825AD" w:rsidRPr="005F4BAA">
              <w:rPr>
                <w:color w:val="000000"/>
                <w:spacing w:val="-2"/>
                <w:lang w:val="de-DE"/>
              </w:rPr>
              <w:t>nennen</w:t>
            </w:r>
            <w:r w:rsidR="00DF365B" w:rsidRPr="005F4BAA">
              <w:rPr>
                <w:color w:val="000000"/>
                <w:spacing w:val="-2"/>
                <w:lang w:val="de-DE"/>
              </w:rPr>
              <w:t xml:space="preserve"> Sie</w:t>
            </w:r>
            <w:r w:rsidR="00393EBD" w:rsidRPr="005F4BAA">
              <w:rPr>
                <w:lang w:val="de-DE"/>
              </w:rPr>
              <w:t>:</w:t>
            </w:r>
          </w:p>
        </w:tc>
      </w:tr>
      <w:tr w:rsidR="00393EBD" w:rsidRPr="005F4BAA" w:rsidTr="00774053">
        <w:tc>
          <w:tcPr>
            <w:tcW w:w="7370" w:type="dxa"/>
            <w:shd w:val="clear" w:color="auto" w:fill="auto"/>
          </w:tcPr>
          <w:p w:rsidR="00393EBD" w:rsidRPr="005F4BAA" w:rsidRDefault="00393EBD" w:rsidP="00DC2C5F">
            <w:pPr>
              <w:tabs>
                <w:tab w:val="left" w:pos="1272"/>
                <w:tab w:val="left" w:pos="1407"/>
              </w:tabs>
              <w:suppressAutoHyphens w:val="0"/>
              <w:spacing w:before="40" w:after="100" w:line="240" w:lineRule="exact"/>
              <w:ind w:left="113" w:right="113" w:firstLine="567"/>
              <w:jc w:val="both"/>
              <w:rPr>
                <w:b/>
                <w:lang w:val="de-DE"/>
              </w:rPr>
            </w:pPr>
            <w:r w:rsidRPr="005F4BAA">
              <w:rPr>
                <w:lang w:val="de-DE"/>
              </w:rPr>
              <w:t>a)</w:t>
            </w:r>
            <w:r w:rsidRPr="005F4BAA">
              <w:rPr>
                <w:lang w:val="de-DE"/>
              </w:rPr>
              <w:tab/>
            </w:r>
            <w:r w:rsidR="004B5906" w:rsidRPr="005F4BAA">
              <w:rPr>
                <w:color w:val="000000"/>
                <w:lang w:val="de-DE"/>
              </w:rPr>
              <w:t xml:space="preserve">in Bezug auf </w:t>
            </w:r>
            <w:r w:rsidR="004B5906" w:rsidRPr="005F4BAA">
              <w:rPr>
                <w:b/>
                <w:color w:val="000000"/>
                <w:lang w:val="de-DE"/>
              </w:rPr>
              <w:t>Absatz 1</w:t>
            </w:r>
            <w:r w:rsidR="004B5906" w:rsidRPr="005F4BAA">
              <w:rPr>
                <w:color w:val="000000"/>
                <w:lang w:val="de-DE"/>
              </w:rPr>
              <w:t>, ob dem nationalen System die Meldepflichten des Absatzes 1 Buchstabe a oder die des Absatzes 1 Buchstabe b</w:t>
            </w:r>
            <w:r w:rsidR="00DC2C5F" w:rsidRPr="005F4BAA">
              <w:rPr>
                <w:color w:val="000000"/>
                <w:lang w:val="de-DE"/>
              </w:rPr>
              <w:t xml:space="preserve"> auferlegt sind</w:t>
            </w:r>
            <w:r w:rsidRPr="005F4BAA">
              <w:rPr>
                <w:lang w:val="de-DE"/>
              </w:rPr>
              <w:t>;</w:t>
            </w:r>
          </w:p>
        </w:tc>
      </w:tr>
      <w:tr w:rsidR="00393EBD" w:rsidRPr="005F4BAA" w:rsidTr="00774053">
        <w:tc>
          <w:tcPr>
            <w:tcW w:w="7370" w:type="dxa"/>
            <w:shd w:val="clear" w:color="auto" w:fill="auto"/>
          </w:tcPr>
          <w:p w:rsidR="00393EBD" w:rsidRPr="005F4BAA" w:rsidRDefault="00393EBD" w:rsidP="00E35202">
            <w:pPr>
              <w:tabs>
                <w:tab w:val="left" w:pos="1272"/>
                <w:tab w:val="left" w:pos="1407"/>
              </w:tabs>
              <w:suppressAutoHyphens w:val="0"/>
              <w:spacing w:before="40" w:after="100" w:line="240" w:lineRule="exact"/>
              <w:ind w:left="113" w:right="113" w:firstLine="567"/>
              <w:jc w:val="both"/>
              <w:rPr>
                <w:b/>
                <w:lang w:val="de-DE"/>
              </w:rPr>
            </w:pPr>
            <w:r w:rsidRPr="005F4BAA">
              <w:rPr>
                <w:lang w:val="de-DE"/>
              </w:rPr>
              <w:t>b)</w:t>
            </w:r>
            <w:r w:rsidRPr="005F4BAA">
              <w:rPr>
                <w:lang w:val="de-DE"/>
              </w:rPr>
              <w:tab/>
            </w:r>
            <w:r w:rsidR="005B2A52" w:rsidRPr="005F4BAA">
              <w:rPr>
                <w:color w:val="000000"/>
                <w:lang w:val="de-DE"/>
              </w:rPr>
              <w:t xml:space="preserve">in Bezug auf die </w:t>
            </w:r>
            <w:r w:rsidR="005B2A52" w:rsidRPr="005F4BAA">
              <w:rPr>
                <w:b/>
                <w:color w:val="000000"/>
                <w:lang w:val="de-DE"/>
              </w:rPr>
              <w:t>Absätze 1, 2 und 5</w:t>
            </w:r>
            <w:r w:rsidR="005B2A52" w:rsidRPr="005F4BAA">
              <w:rPr>
                <w:color w:val="000000"/>
                <w:lang w:val="de-DE"/>
              </w:rPr>
              <w:t xml:space="preserve">, ob die Erfüllung der Meldepflichten dem Eigentümer jeder einzelnen Betriebseinrichtung oder dem Betreiber </w:t>
            </w:r>
            <w:r w:rsidR="00DC2C5F" w:rsidRPr="005F4BAA">
              <w:rPr>
                <w:color w:val="000000"/>
                <w:lang w:val="de-DE"/>
              </w:rPr>
              <w:t>auferlegt ist</w:t>
            </w:r>
            <w:r w:rsidR="00E35202" w:rsidRPr="005F4BAA">
              <w:rPr>
                <w:color w:val="000000"/>
                <w:lang w:val="de-DE"/>
              </w:rPr>
              <w:t>;</w:t>
            </w:r>
          </w:p>
        </w:tc>
      </w:tr>
      <w:tr w:rsidR="00393EBD" w:rsidRPr="005F4BAA" w:rsidTr="00774053">
        <w:tc>
          <w:tcPr>
            <w:tcW w:w="7370" w:type="dxa"/>
            <w:shd w:val="clear" w:color="auto" w:fill="auto"/>
          </w:tcPr>
          <w:p w:rsidR="00393EBD" w:rsidRPr="005F4BAA" w:rsidRDefault="00393EBD" w:rsidP="00393EBD">
            <w:pPr>
              <w:tabs>
                <w:tab w:val="left" w:pos="1272"/>
                <w:tab w:val="left" w:pos="1407"/>
              </w:tabs>
              <w:suppressAutoHyphens w:val="0"/>
              <w:spacing w:before="40" w:after="100" w:line="240" w:lineRule="exact"/>
              <w:ind w:left="113" w:right="113" w:firstLine="567"/>
              <w:jc w:val="both"/>
              <w:rPr>
                <w:lang w:val="de-DE"/>
              </w:rPr>
            </w:pPr>
            <w:r w:rsidRPr="005F4BAA">
              <w:rPr>
                <w:lang w:val="de-DE"/>
              </w:rPr>
              <w:t>c)</w:t>
            </w:r>
            <w:r w:rsidRPr="005F4BAA">
              <w:rPr>
                <w:lang w:val="de-DE"/>
              </w:rPr>
              <w:tab/>
            </w:r>
            <w:r w:rsidR="005B2A52" w:rsidRPr="005F4BAA">
              <w:rPr>
                <w:color w:val="000000"/>
                <w:lang w:val="de-DE"/>
              </w:rPr>
              <w:t xml:space="preserve">in Bezug auf </w:t>
            </w:r>
            <w:r w:rsidR="005B2A52" w:rsidRPr="005F4BAA">
              <w:rPr>
                <w:b/>
                <w:color w:val="000000"/>
                <w:lang w:val="de-DE"/>
              </w:rPr>
              <w:t>Absatz 1 und Anhang I</w:t>
            </w:r>
            <w:r w:rsidR="005B2A52" w:rsidRPr="005F4BAA">
              <w:rPr>
                <w:color w:val="000000"/>
                <w:lang w:val="de-DE"/>
              </w:rPr>
              <w:t xml:space="preserve"> etwaige Abweichungen zwischen der Liste der einer Meldepflicht nach dem Protokoll unterliegenden Tätigkeiten oder i</w:t>
            </w:r>
            <w:r w:rsidR="005B2A52" w:rsidRPr="005F4BAA">
              <w:rPr>
                <w:color w:val="000000"/>
                <w:lang w:val="de-DE"/>
              </w:rPr>
              <w:t>h</w:t>
            </w:r>
            <w:r w:rsidR="005B2A52" w:rsidRPr="005F4BAA">
              <w:rPr>
                <w:color w:val="000000"/>
                <w:lang w:val="de-DE"/>
              </w:rPr>
              <w:t>rer entsprechenden Schwellenwerte und der Liste der einer Meldepflicht nach dem nat</w:t>
            </w:r>
            <w:r w:rsidR="005B2A52" w:rsidRPr="005F4BAA">
              <w:rPr>
                <w:color w:val="000000"/>
                <w:lang w:val="de-DE"/>
              </w:rPr>
              <w:t>i</w:t>
            </w:r>
            <w:r w:rsidR="005B2A52" w:rsidRPr="005F4BAA">
              <w:rPr>
                <w:color w:val="000000"/>
                <w:lang w:val="de-DE"/>
              </w:rPr>
              <w:t>onalen PRTR-System unterliegenden Tätigkeiten und entsprechenden Schwellenwerte;</w:t>
            </w:r>
          </w:p>
        </w:tc>
      </w:tr>
      <w:tr w:rsidR="00393EBD" w:rsidRPr="005F4BAA" w:rsidTr="00774053">
        <w:tc>
          <w:tcPr>
            <w:tcW w:w="7370" w:type="dxa"/>
            <w:shd w:val="clear" w:color="auto" w:fill="auto"/>
          </w:tcPr>
          <w:p w:rsidR="00393EBD" w:rsidRPr="005F4BAA" w:rsidRDefault="00393EBD" w:rsidP="00393EBD">
            <w:pPr>
              <w:tabs>
                <w:tab w:val="left" w:pos="1272"/>
                <w:tab w:val="left" w:pos="1407"/>
              </w:tabs>
              <w:suppressAutoHyphens w:val="0"/>
              <w:spacing w:before="40" w:after="100" w:line="240" w:lineRule="exact"/>
              <w:ind w:left="113" w:right="113" w:firstLine="567"/>
              <w:jc w:val="both"/>
              <w:rPr>
                <w:lang w:val="de-DE"/>
              </w:rPr>
            </w:pPr>
            <w:r w:rsidRPr="005F4BAA">
              <w:rPr>
                <w:lang w:val="de-DE"/>
              </w:rPr>
              <w:t>d)</w:t>
            </w:r>
            <w:r w:rsidRPr="005F4BAA">
              <w:rPr>
                <w:lang w:val="de-DE"/>
              </w:rPr>
              <w:tab/>
            </w:r>
            <w:r w:rsidR="005B2A52" w:rsidRPr="005F4BAA">
              <w:rPr>
                <w:color w:val="000000"/>
                <w:lang w:val="de-DE"/>
              </w:rPr>
              <w:t xml:space="preserve">in Bezug auf </w:t>
            </w:r>
            <w:r w:rsidR="005B2A52" w:rsidRPr="005F4BAA">
              <w:rPr>
                <w:b/>
                <w:color w:val="000000"/>
                <w:lang w:val="de-DE"/>
              </w:rPr>
              <w:t>Absatz 1 und Anhang II</w:t>
            </w:r>
            <w:r w:rsidR="005B2A52" w:rsidRPr="005F4BAA">
              <w:rPr>
                <w:color w:val="000000"/>
                <w:lang w:val="de-DE"/>
              </w:rPr>
              <w:t xml:space="preserve"> etwaige Abweichungen zwischen der Liste der einer Meldepflicht nach dem Protokoll unterliegenden Schadstoffe oder ihrer entsprechenden Schwellenwerte und der Liste der einer Meldepflicht nach dem n</w:t>
            </w:r>
            <w:r w:rsidR="005B2A52" w:rsidRPr="005F4BAA">
              <w:rPr>
                <w:color w:val="000000"/>
                <w:lang w:val="de-DE"/>
              </w:rPr>
              <w:t>a</w:t>
            </w:r>
            <w:r w:rsidR="005B2A52" w:rsidRPr="005F4BAA">
              <w:rPr>
                <w:color w:val="000000"/>
                <w:lang w:val="de-DE"/>
              </w:rPr>
              <w:t>tionalen PTRT-System unterliegenden Schadstoffe und entsprechenden Schwellenwerte;</w:t>
            </w:r>
          </w:p>
        </w:tc>
      </w:tr>
      <w:tr w:rsidR="00393EBD" w:rsidRPr="005F4BAA" w:rsidTr="00774053">
        <w:tc>
          <w:tcPr>
            <w:tcW w:w="7370" w:type="dxa"/>
            <w:shd w:val="clear" w:color="auto" w:fill="auto"/>
          </w:tcPr>
          <w:p w:rsidR="00393EBD" w:rsidRPr="005F4BAA" w:rsidRDefault="00393EBD" w:rsidP="00B53D0B">
            <w:pPr>
              <w:tabs>
                <w:tab w:val="left" w:pos="1272"/>
                <w:tab w:val="left" w:pos="1407"/>
              </w:tabs>
              <w:suppressAutoHyphens w:val="0"/>
              <w:spacing w:before="40" w:after="100" w:line="240" w:lineRule="exact"/>
              <w:ind w:left="113" w:right="113" w:firstLine="567"/>
              <w:jc w:val="both"/>
              <w:rPr>
                <w:b/>
                <w:lang w:val="de-DE"/>
              </w:rPr>
            </w:pPr>
            <w:r w:rsidRPr="005F4BAA">
              <w:rPr>
                <w:lang w:val="de-DE"/>
              </w:rPr>
              <w:t>e)</w:t>
            </w:r>
            <w:r w:rsidRPr="005F4BAA">
              <w:rPr>
                <w:lang w:val="de-DE"/>
              </w:rPr>
              <w:tab/>
            </w:r>
            <w:r w:rsidR="00CE586C" w:rsidRPr="005F4BAA">
              <w:rPr>
                <w:color w:val="000000"/>
                <w:lang w:val="de-DE"/>
              </w:rPr>
              <w:t xml:space="preserve">in Bezug auf </w:t>
            </w:r>
            <w:r w:rsidR="00CE586C" w:rsidRPr="005F4BAA">
              <w:rPr>
                <w:b/>
                <w:color w:val="000000"/>
                <w:lang w:val="de-DE"/>
              </w:rPr>
              <w:t>Absatz 3 und Anhang II</w:t>
            </w:r>
            <w:r w:rsidR="00CE586C" w:rsidRPr="005F4BAA">
              <w:rPr>
                <w:color w:val="000000"/>
                <w:lang w:val="de-DE"/>
              </w:rPr>
              <w:t>, ob die Vertragspartei für einen bestimmten Schadstoff oder bestimmte Schadstoffe, die in Anhang II des Protokolls au</w:t>
            </w:r>
            <w:r w:rsidR="00CE586C" w:rsidRPr="005F4BAA">
              <w:rPr>
                <w:color w:val="000000"/>
                <w:lang w:val="de-DE"/>
              </w:rPr>
              <w:t>f</w:t>
            </w:r>
            <w:r w:rsidR="00CE586C" w:rsidRPr="005F4BAA">
              <w:rPr>
                <w:color w:val="000000"/>
                <w:lang w:val="de-DE"/>
              </w:rPr>
              <w:t xml:space="preserve">geführt sind, einen anderen Schwellenwert als den in den Antworten </w:t>
            </w:r>
            <w:r w:rsidR="00B53D0B" w:rsidRPr="005F4BAA">
              <w:rPr>
                <w:color w:val="000000"/>
                <w:lang w:val="de-DE"/>
              </w:rPr>
              <w:t>zu</w:t>
            </w:r>
            <w:r w:rsidR="00CE586C" w:rsidRPr="005F4BAA">
              <w:rPr>
                <w:color w:val="000000"/>
                <w:lang w:val="de-DE"/>
              </w:rPr>
              <w:t xml:space="preserve"> Buchstabe a g</w:t>
            </w:r>
            <w:r w:rsidR="00CE586C" w:rsidRPr="005F4BAA">
              <w:rPr>
                <w:color w:val="000000"/>
                <w:lang w:val="de-DE"/>
              </w:rPr>
              <w:t>e</w:t>
            </w:r>
            <w:r w:rsidR="00CE586C" w:rsidRPr="005F4BAA">
              <w:rPr>
                <w:color w:val="000000"/>
                <w:lang w:val="de-DE"/>
              </w:rPr>
              <w:t xml:space="preserve">nannten anwendet und, wenn ja, </w:t>
            </w:r>
            <w:r w:rsidR="00B53D0B" w:rsidRPr="005F4BAA">
              <w:rPr>
                <w:color w:val="000000"/>
                <w:lang w:val="de-DE"/>
              </w:rPr>
              <w:t>weshalb</w:t>
            </w:r>
            <w:r w:rsidR="00721C30" w:rsidRPr="005F4BAA">
              <w:rPr>
                <w:color w:val="000000"/>
                <w:lang w:val="de-DE"/>
              </w:rPr>
              <w:t>;</w:t>
            </w:r>
          </w:p>
        </w:tc>
      </w:tr>
      <w:tr w:rsidR="00393EBD" w:rsidRPr="005F4BAA" w:rsidTr="00774053">
        <w:tc>
          <w:tcPr>
            <w:tcW w:w="7370" w:type="dxa"/>
            <w:shd w:val="clear" w:color="auto" w:fill="auto"/>
          </w:tcPr>
          <w:p w:rsidR="00393EBD" w:rsidRPr="005F4BAA" w:rsidRDefault="00393EBD" w:rsidP="00085565">
            <w:pPr>
              <w:tabs>
                <w:tab w:val="left" w:pos="1272"/>
                <w:tab w:val="left" w:pos="1348"/>
                <w:tab w:val="left" w:pos="1377"/>
              </w:tabs>
              <w:suppressAutoHyphens w:val="0"/>
              <w:spacing w:before="40" w:after="100" w:line="240" w:lineRule="exact"/>
              <w:ind w:left="113" w:right="113" w:firstLine="567"/>
              <w:jc w:val="both"/>
              <w:rPr>
                <w:lang w:val="de-DE"/>
              </w:rPr>
            </w:pPr>
            <w:r w:rsidRPr="005F4BAA">
              <w:rPr>
                <w:lang w:val="de-DE"/>
              </w:rPr>
              <w:t>f)</w:t>
            </w:r>
            <w:r w:rsidRPr="005F4BAA">
              <w:rPr>
                <w:lang w:val="de-DE"/>
              </w:rPr>
              <w:tab/>
            </w:r>
            <w:r w:rsidR="00CE586C" w:rsidRPr="005F4BAA">
              <w:rPr>
                <w:color w:val="000000"/>
                <w:lang w:val="de-DE"/>
              </w:rPr>
              <w:t xml:space="preserve">in Bezug auf </w:t>
            </w:r>
            <w:r w:rsidR="00CE586C" w:rsidRPr="005F4BAA">
              <w:rPr>
                <w:b/>
                <w:color w:val="000000"/>
                <w:lang w:val="de-DE"/>
              </w:rPr>
              <w:t>Absatz 4</w:t>
            </w:r>
            <w:r w:rsidR="00CE586C" w:rsidRPr="005F4BAA">
              <w:rPr>
                <w:color w:val="000000"/>
                <w:lang w:val="de-DE"/>
              </w:rPr>
              <w:t xml:space="preserve"> die zuständige Behörde, der die Zuständigkeit für die Erfassung der </w:t>
            </w:r>
            <w:r w:rsidR="00085565" w:rsidRPr="005F4BAA">
              <w:rPr>
                <w:color w:val="000000"/>
                <w:lang w:val="de-DE"/>
              </w:rPr>
              <w:t xml:space="preserve">in den Absätzen 7 und 8 genannten </w:t>
            </w:r>
            <w:r w:rsidR="00CE586C" w:rsidRPr="005F4BAA">
              <w:rPr>
                <w:color w:val="000000"/>
                <w:lang w:val="de-DE"/>
              </w:rPr>
              <w:t>Daten über die Freisetzung von Schadstoffen aus diffusen Quellen übertragen wurde</w:t>
            </w:r>
            <w:r w:rsidR="00721C30" w:rsidRPr="005F4BAA">
              <w:rPr>
                <w:color w:val="000000"/>
                <w:lang w:val="de-DE"/>
              </w:rPr>
              <w:t>;</w:t>
            </w:r>
          </w:p>
        </w:tc>
      </w:tr>
      <w:tr w:rsidR="00393EBD" w:rsidRPr="005F4BAA" w:rsidTr="00774053">
        <w:tc>
          <w:tcPr>
            <w:tcW w:w="7370" w:type="dxa"/>
            <w:shd w:val="clear" w:color="auto" w:fill="auto"/>
          </w:tcPr>
          <w:p w:rsidR="00393EBD" w:rsidRPr="005F4BAA" w:rsidRDefault="00393EBD" w:rsidP="00BE0C91">
            <w:pPr>
              <w:tabs>
                <w:tab w:val="left" w:pos="1272"/>
                <w:tab w:val="left" w:pos="1348"/>
                <w:tab w:val="left" w:pos="1377"/>
              </w:tabs>
              <w:suppressAutoHyphens w:val="0"/>
              <w:spacing w:before="40" w:after="100" w:line="240" w:lineRule="exact"/>
              <w:ind w:left="113" w:right="113" w:firstLine="567"/>
              <w:jc w:val="both"/>
              <w:rPr>
                <w:lang w:val="de-DE"/>
              </w:rPr>
            </w:pPr>
            <w:r w:rsidRPr="005F4BAA">
              <w:rPr>
                <w:lang w:val="de-DE"/>
              </w:rPr>
              <w:t>g)</w:t>
            </w:r>
            <w:r w:rsidRPr="005F4BAA">
              <w:rPr>
                <w:lang w:val="de-DE"/>
              </w:rPr>
              <w:tab/>
            </w:r>
            <w:r w:rsidR="00CE586C" w:rsidRPr="005F4BAA">
              <w:rPr>
                <w:color w:val="000000"/>
                <w:lang w:val="de-DE"/>
              </w:rPr>
              <w:t xml:space="preserve">in Bezug auf die </w:t>
            </w:r>
            <w:r w:rsidR="00CE586C" w:rsidRPr="005F4BAA">
              <w:rPr>
                <w:b/>
                <w:color w:val="000000"/>
                <w:lang w:val="de-DE"/>
              </w:rPr>
              <w:t>Absätze 5 und 6</w:t>
            </w:r>
            <w:r w:rsidR="00CE586C" w:rsidRPr="005F4BAA">
              <w:rPr>
                <w:color w:val="000000"/>
                <w:lang w:val="de-DE"/>
              </w:rPr>
              <w:t xml:space="preserve"> etwaige Abweichungen zwischen dem Umfang der von </w:t>
            </w:r>
            <w:r w:rsidR="00CD7775" w:rsidRPr="005F4BAA">
              <w:rPr>
                <w:color w:val="000000"/>
                <w:lang w:val="de-DE"/>
              </w:rPr>
              <w:t xml:space="preserve">den </w:t>
            </w:r>
            <w:r w:rsidR="00CE586C" w:rsidRPr="005F4BAA">
              <w:rPr>
                <w:color w:val="000000"/>
                <w:lang w:val="de-DE"/>
              </w:rPr>
              <w:t>Eigentümern oder Betreibern nach dem Protokoll bereitzustelle</w:t>
            </w:r>
            <w:r w:rsidR="00CE586C" w:rsidRPr="005F4BAA">
              <w:rPr>
                <w:color w:val="000000"/>
                <w:lang w:val="de-DE"/>
              </w:rPr>
              <w:t>n</w:t>
            </w:r>
            <w:r w:rsidR="00CE586C" w:rsidRPr="005F4BAA">
              <w:rPr>
                <w:color w:val="000000"/>
                <w:lang w:val="de-DE"/>
              </w:rPr>
              <w:t xml:space="preserve">den Daten und den nach dem nationalen PRTR-System </w:t>
            </w:r>
            <w:r w:rsidR="00BE0C91" w:rsidRPr="005F4BAA">
              <w:rPr>
                <w:color w:val="000000"/>
                <w:lang w:val="de-DE"/>
              </w:rPr>
              <w:t>zu erhebenden</w:t>
            </w:r>
            <w:r w:rsidR="00CE586C" w:rsidRPr="005F4BAA">
              <w:rPr>
                <w:color w:val="000000"/>
                <w:lang w:val="de-DE"/>
              </w:rPr>
              <w:t xml:space="preserve"> Daten und ob das nationale System auf schadstoffspezifischen (Absatz 5 Buchstabe d Ziffer i) oder abfal</w:t>
            </w:r>
            <w:r w:rsidR="00CE586C" w:rsidRPr="005F4BAA">
              <w:rPr>
                <w:color w:val="000000"/>
                <w:lang w:val="de-DE"/>
              </w:rPr>
              <w:t>l</w:t>
            </w:r>
            <w:r w:rsidR="00CE586C" w:rsidRPr="005F4BAA">
              <w:rPr>
                <w:color w:val="000000"/>
                <w:lang w:val="de-DE"/>
              </w:rPr>
              <w:t>spezifischen (Absatz 5 Buchstabe d Ziffer ii) Verbringungsmeldungen basiert</w:t>
            </w:r>
            <w:r w:rsidR="00721C30" w:rsidRPr="005F4BAA">
              <w:rPr>
                <w:color w:val="000000"/>
                <w:lang w:val="de-DE"/>
              </w:rPr>
              <w:t>;</w:t>
            </w:r>
          </w:p>
        </w:tc>
      </w:tr>
      <w:tr w:rsidR="00393EBD" w:rsidRPr="005F4BAA" w:rsidTr="00774053">
        <w:tc>
          <w:tcPr>
            <w:tcW w:w="7370" w:type="dxa"/>
            <w:shd w:val="clear" w:color="auto" w:fill="auto"/>
          </w:tcPr>
          <w:p w:rsidR="00393EBD" w:rsidRPr="005F4BAA" w:rsidRDefault="00393EBD" w:rsidP="00CB4D7A">
            <w:pPr>
              <w:tabs>
                <w:tab w:val="left" w:pos="1272"/>
                <w:tab w:val="left" w:pos="1348"/>
                <w:tab w:val="left" w:pos="1377"/>
              </w:tabs>
              <w:suppressAutoHyphens w:val="0"/>
              <w:spacing w:before="40" w:after="100" w:line="240" w:lineRule="exact"/>
              <w:ind w:left="113" w:right="113" w:firstLine="567"/>
              <w:jc w:val="both"/>
              <w:rPr>
                <w:lang w:val="de-DE"/>
              </w:rPr>
            </w:pPr>
            <w:r w:rsidRPr="005F4BAA">
              <w:rPr>
                <w:lang w:val="de-DE"/>
              </w:rPr>
              <w:t>h)</w:t>
            </w:r>
            <w:r w:rsidRPr="005F4BAA">
              <w:rPr>
                <w:lang w:val="de-DE"/>
              </w:rPr>
              <w:tab/>
            </w:r>
            <w:r w:rsidR="00CE586C" w:rsidRPr="005F4BAA">
              <w:rPr>
                <w:color w:val="000000"/>
                <w:lang w:val="de-DE"/>
              </w:rPr>
              <w:t xml:space="preserve">in Bezug auf die </w:t>
            </w:r>
            <w:r w:rsidR="00CE586C" w:rsidRPr="005F4BAA">
              <w:rPr>
                <w:b/>
                <w:color w:val="000000"/>
                <w:lang w:val="de-DE"/>
              </w:rPr>
              <w:t>Absätze 4 und 7</w:t>
            </w:r>
            <w:r w:rsidR="00CE586C" w:rsidRPr="005F4BAA">
              <w:rPr>
                <w:color w:val="000000"/>
                <w:lang w:val="de-DE"/>
              </w:rPr>
              <w:t xml:space="preserve">, </w:t>
            </w:r>
            <w:r w:rsidR="00303850" w:rsidRPr="005F4BAA">
              <w:rPr>
                <w:color w:val="000000"/>
                <w:lang w:val="de-DE"/>
              </w:rPr>
              <w:t>wenn</w:t>
            </w:r>
            <w:r w:rsidR="00CE586C" w:rsidRPr="005F4BAA">
              <w:rPr>
                <w:color w:val="000000"/>
                <w:lang w:val="de-DE"/>
              </w:rPr>
              <w:t xml:space="preserve"> diffuse Quellen </w:t>
            </w:r>
            <w:r w:rsidR="00C825AD" w:rsidRPr="005F4BAA">
              <w:rPr>
                <w:color w:val="000000"/>
                <w:lang w:val="de-DE"/>
              </w:rPr>
              <w:t>m</w:t>
            </w:r>
            <w:r w:rsidR="00CE586C" w:rsidRPr="005F4BAA">
              <w:rPr>
                <w:color w:val="000000"/>
                <w:lang w:val="de-DE"/>
              </w:rPr>
              <w:t xml:space="preserve"> Register </w:t>
            </w:r>
            <w:r w:rsidR="00C825AD" w:rsidRPr="005F4BAA">
              <w:rPr>
                <w:color w:val="000000"/>
                <w:lang w:val="de-DE"/>
              </w:rPr>
              <w:t>g</w:t>
            </w:r>
            <w:r w:rsidR="00C825AD" w:rsidRPr="005F4BAA">
              <w:rPr>
                <w:color w:val="000000"/>
                <w:lang w:val="de-DE"/>
              </w:rPr>
              <w:t>e</w:t>
            </w:r>
            <w:r w:rsidR="00C825AD" w:rsidRPr="005F4BAA">
              <w:rPr>
                <w:color w:val="000000"/>
                <w:lang w:val="de-DE"/>
              </w:rPr>
              <w:t>führt werden</w:t>
            </w:r>
            <w:r w:rsidR="00CE586C" w:rsidRPr="005F4BAA">
              <w:rPr>
                <w:color w:val="000000"/>
                <w:lang w:val="de-DE"/>
              </w:rPr>
              <w:t xml:space="preserve">, welche diffusen Quellen </w:t>
            </w:r>
            <w:r w:rsidR="00CB4D7A">
              <w:rPr>
                <w:color w:val="000000"/>
                <w:lang w:val="de-DE"/>
              </w:rPr>
              <w:t>dies sind</w:t>
            </w:r>
            <w:r w:rsidR="00C825AD" w:rsidRPr="005F4BAA">
              <w:rPr>
                <w:color w:val="000000"/>
                <w:lang w:val="de-DE"/>
              </w:rPr>
              <w:t xml:space="preserve"> </w:t>
            </w:r>
            <w:r w:rsidR="00CE586C" w:rsidRPr="005F4BAA">
              <w:rPr>
                <w:color w:val="000000"/>
                <w:lang w:val="de-DE"/>
              </w:rPr>
              <w:t>und wie diese von den Benutzern in a</w:t>
            </w:r>
            <w:r w:rsidR="00CE586C" w:rsidRPr="005F4BAA">
              <w:rPr>
                <w:color w:val="000000"/>
                <w:lang w:val="de-DE"/>
              </w:rPr>
              <w:t>n</w:t>
            </w:r>
            <w:r w:rsidR="00CE586C" w:rsidRPr="005F4BAA">
              <w:rPr>
                <w:color w:val="000000"/>
                <w:lang w:val="de-DE"/>
              </w:rPr>
              <w:t>gemessener räumlicher Detaillierung gesucht und lokalisiert werden können; oder wenn sie nicht im Register geführt werden, Einzelheiten über die Maßnahmen, um Meldungen über diffuse Quellen zu veranlassen;</w:t>
            </w:r>
          </w:p>
        </w:tc>
      </w:tr>
      <w:tr w:rsidR="00393EBD" w:rsidRPr="005F4BAA" w:rsidTr="00774053">
        <w:tc>
          <w:tcPr>
            <w:tcW w:w="7370" w:type="dxa"/>
            <w:shd w:val="clear" w:color="auto" w:fill="auto"/>
          </w:tcPr>
          <w:p w:rsidR="00393EBD" w:rsidRPr="005F4BAA" w:rsidRDefault="00393EBD" w:rsidP="00393EBD">
            <w:pPr>
              <w:tabs>
                <w:tab w:val="left" w:pos="1272"/>
                <w:tab w:val="left" w:pos="1348"/>
                <w:tab w:val="left" w:pos="1377"/>
              </w:tabs>
              <w:suppressAutoHyphens w:val="0"/>
              <w:spacing w:before="40" w:after="100" w:line="240" w:lineRule="exact"/>
              <w:ind w:left="113" w:right="113" w:firstLine="567"/>
              <w:jc w:val="both"/>
              <w:rPr>
                <w:lang w:val="de-DE"/>
              </w:rPr>
            </w:pPr>
            <w:r w:rsidRPr="005F4BAA">
              <w:rPr>
                <w:lang w:val="de-DE"/>
              </w:rPr>
              <w:t>i)</w:t>
            </w:r>
            <w:r w:rsidRPr="005F4BAA">
              <w:rPr>
                <w:lang w:val="de-DE"/>
              </w:rPr>
              <w:tab/>
            </w:r>
            <w:r w:rsidR="00721C30" w:rsidRPr="005F4BAA">
              <w:rPr>
                <w:color w:val="000000"/>
                <w:lang w:val="de-DE"/>
              </w:rPr>
              <w:t xml:space="preserve">in Bezug auf </w:t>
            </w:r>
            <w:r w:rsidR="00721C30" w:rsidRPr="005F4BAA">
              <w:rPr>
                <w:b/>
                <w:color w:val="000000"/>
                <w:lang w:val="de-DE"/>
              </w:rPr>
              <w:t>Absatz 8</w:t>
            </w:r>
            <w:r w:rsidR="00721C30" w:rsidRPr="005F4BAA">
              <w:rPr>
                <w:color w:val="000000"/>
                <w:lang w:val="de-DE"/>
              </w:rPr>
              <w:t xml:space="preserve"> die verwendeten Methoden zur Ermittlung der D</w:t>
            </w:r>
            <w:r w:rsidR="00721C30" w:rsidRPr="005F4BAA">
              <w:rPr>
                <w:color w:val="000000"/>
                <w:lang w:val="de-DE"/>
              </w:rPr>
              <w:t>a</w:t>
            </w:r>
            <w:r w:rsidR="00721C30" w:rsidRPr="005F4BAA">
              <w:rPr>
                <w:color w:val="000000"/>
                <w:lang w:val="de-DE"/>
              </w:rPr>
              <w:t>ten über diffuse Quellen.</w:t>
            </w:r>
          </w:p>
        </w:tc>
      </w:tr>
      <w:tr w:rsidR="00393EBD" w:rsidRPr="005F4BAA" w:rsidTr="00774053">
        <w:tc>
          <w:tcPr>
            <w:tcW w:w="7370" w:type="dxa"/>
            <w:shd w:val="clear" w:color="auto" w:fill="auto"/>
          </w:tcPr>
          <w:p w:rsidR="00393EBD" w:rsidRPr="005F4BAA" w:rsidRDefault="00740D6E" w:rsidP="00393EBD">
            <w:pPr>
              <w:spacing w:before="40" w:after="100" w:line="240" w:lineRule="exact"/>
              <w:ind w:left="113" w:right="113" w:firstLine="567"/>
              <w:jc w:val="both"/>
              <w:rPr>
                <w:lang w:val="de-DE"/>
              </w:rPr>
            </w:pPr>
            <w:r w:rsidRPr="005F4BAA">
              <w:rPr>
                <w:i/>
                <w:lang w:val="de-DE"/>
              </w:rPr>
              <w:t>Antwort</w:t>
            </w:r>
            <w:r w:rsidR="00393EBD" w:rsidRPr="005F4BAA">
              <w:rPr>
                <w:lang w:val="de-DE"/>
              </w:rPr>
              <w:t xml:space="preserve">: </w:t>
            </w:r>
          </w:p>
        </w:tc>
      </w:tr>
    </w:tbl>
    <w:p w:rsidR="00393EBD" w:rsidRPr="005F4BAA" w:rsidRDefault="00393EBD" w:rsidP="005D5D52">
      <w:pPr>
        <w:keepNext/>
        <w:keepLines/>
        <w:tabs>
          <w:tab w:val="right" w:pos="851"/>
        </w:tabs>
        <w:spacing w:before="360" w:after="120" w:line="240" w:lineRule="exact"/>
        <w:ind w:left="1134" w:right="1134" w:hanging="1134"/>
        <w:rPr>
          <w:b/>
          <w:lang w:val="de-DE"/>
        </w:rPr>
      </w:pPr>
      <w:r w:rsidRPr="005F4BAA">
        <w:rPr>
          <w:b/>
          <w:lang w:val="de-DE"/>
        </w:rPr>
        <w:tab/>
      </w:r>
      <w:r w:rsidRPr="005F4BAA">
        <w:rPr>
          <w:b/>
          <w:lang w:val="de-DE"/>
        </w:rPr>
        <w:tab/>
      </w:r>
      <w:r w:rsidR="00D95143" w:rsidRPr="005F4BAA">
        <w:rPr>
          <w:b/>
          <w:lang w:val="de-DE"/>
        </w:rPr>
        <w:t>Artikel</w:t>
      </w:r>
      <w:r w:rsidRPr="005F4BAA">
        <w:rPr>
          <w:b/>
          <w:lang w:val="de-DE"/>
        </w:rPr>
        <w:t xml:space="preserve"> 8</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7370" w:type="dxa"/>
            <w:shd w:val="clear" w:color="auto" w:fill="auto"/>
            <w:vAlign w:val="bottom"/>
          </w:tcPr>
          <w:p w:rsidR="00393EBD" w:rsidRPr="005F4BAA" w:rsidRDefault="005D5D52" w:rsidP="00393EBD">
            <w:pPr>
              <w:suppressAutoHyphens w:val="0"/>
              <w:spacing w:before="40" w:after="120" w:line="240" w:lineRule="exact"/>
              <w:ind w:left="113" w:right="113"/>
              <w:jc w:val="both"/>
              <w:rPr>
                <w:b/>
                <w:lang w:val="de-DE"/>
              </w:rPr>
            </w:pPr>
            <w:r w:rsidRPr="005F4BAA">
              <w:rPr>
                <w:b/>
                <w:color w:val="000000"/>
                <w:lang w:val="de-DE"/>
              </w:rPr>
              <w:t>Bitte geben Sie für jeden Meldezyklus seit dem letzten nationalen Durchführung</w:t>
            </w:r>
            <w:r w:rsidRPr="005F4BAA">
              <w:rPr>
                <w:b/>
                <w:color w:val="000000"/>
                <w:lang w:val="de-DE"/>
              </w:rPr>
              <w:t>s</w:t>
            </w:r>
            <w:r w:rsidRPr="005F4BAA">
              <w:rPr>
                <w:b/>
                <w:color w:val="000000"/>
                <w:lang w:val="de-DE"/>
              </w:rPr>
              <w:t>bericht (oder Zeitpunkt des Inkrafttretens des Protokolls) Folgendes an</w:t>
            </w:r>
            <w:r w:rsidR="00393EBD" w:rsidRPr="005F4BAA">
              <w:rPr>
                <w:b/>
                <w:lang w:val="de-DE"/>
              </w:rPr>
              <w:t>:</w:t>
            </w:r>
          </w:p>
        </w:tc>
      </w:tr>
      <w:tr w:rsidR="00393EBD" w:rsidRPr="005F4BAA" w:rsidTr="00774053">
        <w:tc>
          <w:tcPr>
            <w:tcW w:w="7370" w:type="dxa"/>
            <w:shd w:val="clear" w:color="auto" w:fill="auto"/>
          </w:tcPr>
          <w:p w:rsidR="00393EBD" w:rsidRPr="005F4BAA" w:rsidRDefault="00393EBD" w:rsidP="00830C69">
            <w:pPr>
              <w:tabs>
                <w:tab w:val="left" w:pos="720"/>
                <w:tab w:val="left" w:pos="1260"/>
              </w:tabs>
              <w:suppressAutoHyphens w:val="0"/>
              <w:spacing w:before="40" w:after="120" w:line="240" w:lineRule="exact"/>
              <w:ind w:left="113" w:right="113" w:firstLine="567"/>
              <w:jc w:val="both"/>
              <w:rPr>
                <w:lang w:val="de-DE"/>
              </w:rPr>
            </w:pPr>
            <w:r w:rsidRPr="005F4BAA">
              <w:rPr>
                <w:lang w:val="de-DE"/>
              </w:rPr>
              <w:t>a)</w:t>
            </w:r>
            <w:r w:rsidRPr="005F4BAA">
              <w:rPr>
                <w:lang w:val="de-DE"/>
              </w:rPr>
              <w:tab/>
            </w:r>
            <w:r w:rsidR="0079314B" w:rsidRPr="005F4BAA">
              <w:rPr>
                <w:color w:val="000000"/>
                <w:lang w:val="de-DE"/>
              </w:rPr>
              <w:t xml:space="preserve">das Erhebungsjahr (das Kalenderjahr, auf das sich die gemeldeten </w:t>
            </w:r>
            <w:r w:rsidR="00830C69" w:rsidRPr="005F4BAA">
              <w:rPr>
                <w:color w:val="000000"/>
                <w:lang w:val="de-DE"/>
              </w:rPr>
              <w:t>Daten</w:t>
            </w:r>
            <w:r w:rsidR="0079314B" w:rsidRPr="005F4BAA">
              <w:rPr>
                <w:color w:val="000000"/>
                <w:lang w:val="de-DE"/>
              </w:rPr>
              <w:t xml:space="preserve"> </w:t>
            </w:r>
            <w:r w:rsidR="0079314B" w:rsidRPr="005F4BAA">
              <w:rPr>
                <w:color w:val="000000"/>
                <w:lang w:val="de-DE"/>
              </w:rPr>
              <w:lastRenderedPageBreak/>
              <w:t>beziehen)</w:t>
            </w:r>
            <w:r w:rsidRPr="005F4BAA">
              <w:rPr>
                <w:lang w:val="de-DE"/>
              </w:rPr>
              <w:t>;</w:t>
            </w:r>
          </w:p>
        </w:tc>
      </w:tr>
      <w:tr w:rsidR="00393EBD" w:rsidRPr="005F4BAA" w:rsidTr="00774053">
        <w:tc>
          <w:tcPr>
            <w:tcW w:w="7370" w:type="dxa"/>
            <w:shd w:val="clear" w:color="auto" w:fill="auto"/>
          </w:tcPr>
          <w:p w:rsidR="00393EBD" w:rsidRPr="005F4BAA" w:rsidRDefault="00393EBD" w:rsidP="00830C69">
            <w:pPr>
              <w:tabs>
                <w:tab w:val="left" w:pos="720"/>
                <w:tab w:val="left" w:pos="1260"/>
              </w:tabs>
              <w:suppressAutoHyphens w:val="0"/>
              <w:spacing w:before="40" w:after="120" w:line="240" w:lineRule="exact"/>
              <w:ind w:left="113" w:right="113" w:firstLine="567"/>
              <w:jc w:val="both"/>
              <w:rPr>
                <w:lang w:val="de-DE"/>
              </w:rPr>
            </w:pPr>
            <w:r w:rsidRPr="005F4BAA">
              <w:rPr>
                <w:lang w:val="de-DE"/>
              </w:rPr>
              <w:lastRenderedPageBreak/>
              <w:t>b)</w:t>
            </w:r>
            <w:r w:rsidRPr="005F4BAA">
              <w:rPr>
                <w:lang w:val="de-DE"/>
              </w:rPr>
              <w:tab/>
            </w:r>
            <w:r w:rsidR="0079314B" w:rsidRPr="005F4BAA">
              <w:rPr>
                <w:color w:val="000000"/>
                <w:lang w:val="de-DE"/>
              </w:rPr>
              <w:t>d</w:t>
            </w:r>
            <w:r w:rsidR="0092153A" w:rsidRPr="005F4BAA">
              <w:rPr>
                <w:color w:val="000000"/>
                <w:lang w:val="de-DE"/>
              </w:rPr>
              <w:t>ie Frist(en)</w:t>
            </w:r>
            <w:r w:rsidR="0079314B" w:rsidRPr="005F4BAA">
              <w:rPr>
                <w:color w:val="000000"/>
                <w:lang w:val="de-DE"/>
              </w:rPr>
              <w:t xml:space="preserve">, </w:t>
            </w:r>
            <w:r w:rsidR="00C836A8" w:rsidRPr="005F4BAA">
              <w:rPr>
                <w:color w:val="000000"/>
                <w:lang w:val="de-DE"/>
              </w:rPr>
              <w:t>innerhalb derer</w:t>
            </w:r>
            <w:r w:rsidR="0079314B" w:rsidRPr="005F4BAA">
              <w:rPr>
                <w:color w:val="000000"/>
                <w:lang w:val="de-DE"/>
              </w:rPr>
              <w:t xml:space="preserve"> die Eigentümer oder Betreiber der Betrieb</w:t>
            </w:r>
            <w:r w:rsidR="0079314B" w:rsidRPr="005F4BAA">
              <w:rPr>
                <w:color w:val="000000"/>
                <w:lang w:val="de-DE"/>
              </w:rPr>
              <w:t>s</w:t>
            </w:r>
            <w:r w:rsidR="0079314B" w:rsidRPr="005F4BAA">
              <w:rPr>
                <w:color w:val="000000"/>
                <w:lang w:val="de-DE"/>
              </w:rPr>
              <w:t xml:space="preserve">einrichtungen der zuständigen Behörde Meldung zu </w:t>
            </w:r>
            <w:r w:rsidR="00830C69" w:rsidRPr="005F4BAA">
              <w:rPr>
                <w:color w:val="000000"/>
                <w:lang w:val="de-DE"/>
              </w:rPr>
              <w:t>machen</w:t>
            </w:r>
            <w:r w:rsidR="0079314B" w:rsidRPr="005F4BAA">
              <w:rPr>
                <w:color w:val="000000"/>
                <w:lang w:val="de-DE"/>
              </w:rPr>
              <w:t xml:space="preserve"> hatten</w:t>
            </w:r>
            <w:r w:rsidRPr="005F4BAA">
              <w:rPr>
                <w:lang w:val="de-DE"/>
              </w:rPr>
              <w:t>;</w:t>
            </w:r>
          </w:p>
        </w:tc>
      </w:tr>
      <w:tr w:rsidR="00393EBD" w:rsidRPr="005F4BAA" w:rsidTr="00774053">
        <w:tc>
          <w:tcPr>
            <w:tcW w:w="7370" w:type="dxa"/>
            <w:shd w:val="clear" w:color="auto" w:fill="auto"/>
          </w:tcPr>
          <w:p w:rsidR="00393EBD" w:rsidRPr="005F4BAA" w:rsidRDefault="00393EBD" w:rsidP="00CB4D7A">
            <w:pPr>
              <w:tabs>
                <w:tab w:val="left" w:pos="720"/>
                <w:tab w:val="left" w:pos="1260"/>
              </w:tabs>
              <w:suppressAutoHyphens w:val="0"/>
              <w:spacing w:before="40" w:after="120" w:line="240" w:lineRule="exact"/>
              <w:ind w:left="113" w:right="113" w:firstLine="567"/>
              <w:jc w:val="both"/>
              <w:rPr>
                <w:lang w:val="de-DE"/>
              </w:rPr>
            </w:pPr>
            <w:r w:rsidRPr="005F4BAA">
              <w:rPr>
                <w:lang w:val="de-DE"/>
              </w:rPr>
              <w:t>c)</w:t>
            </w:r>
            <w:r w:rsidRPr="005F4BAA">
              <w:rPr>
                <w:lang w:val="de-DE"/>
              </w:rPr>
              <w:tab/>
            </w:r>
            <w:r w:rsidR="0079314B" w:rsidRPr="005F4BAA">
              <w:rPr>
                <w:color w:val="000000"/>
                <w:lang w:val="de-DE"/>
              </w:rPr>
              <w:t>de</w:t>
            </w:r>
            <w:r w:rsidR="00A001EF" w:rsidRPr="005F4BAA">
              <w:rPr>
                <w:color w:val="000000"/>
                <w:lang w:val="de-DE"/>
              </w:rPr>
              <w:t>n</w:t>
            </w:r>
            <w:r w:rsidR="0079314B" w:rsidRPr="005F4BAA">
              <w:rPr>
                <w:color w:val="000000"/>
                <w:lang w:val="de-DE"/>
              </w:rPr>
              <w:t xml:space="preserve"> Zeitpunkt,</w:t>
            </w:r>
            <w:r w:rsidR="001353B2" w:rsidRPr="005F4BAA">
              <w:rPr>
                <w:color w:val="000000"/>
                <w:lang w:val="de-DE"/>
              </w:rPr>
              <w:t xml:space="preserve"> </w:t>
            </w:r>
            <w:r w:rsidR="0079314B" w:rsidRPr="005F4BAA">
              <w:rPr>
                <w:color w:val="000000"/>
                <w:lang w:val="de-DE"/>
              </w:rPr>
              <w:t xml:space="preserve">zu dem </w:t>
            </w:r>
            <w:r w:rsidR="00156E8E" w:rsidRPr="005F4BAA">
              <w:rPr>
                <w:color w:val="000000"/>
                <w:lang w:val="de-DE"/>
              </w:rPr>
              <w:t xml:space="preserve">die Daten </w:t>
            </w:r>
            <w:r w:rsidR="002322FE" w:rsidRPr="005F4BAA">
              <w:rPr>
                <w:color w:val="000000"/>
                <w:lang w:val="de-DE"/>
              </w:rPr>
              <w:t xml:space="preserve">im Register </w:t>
            </w:r>
            <w:r w:rsidR="0079314B" w:rsidRPr="005F4BAA">
              <w:rPr>
                <w:color w:val="000000"/>
                <w:lang w:val="de-DE"/>
              </w:rPr>
              <w:t>öffentlich zugänglich sein mussten</w:t>
            </w:r>
            <w:r w:rsidR="00DA726D" w:rsidRPr="005F4BAA">
              <w:rPr>
                <w:color w:val="000000"/>
                <w:lang w:val="de-DE"/>
              </w:rPr>
              <w:t xml:space="preserve">, unter Berücksichtigung der Bestimmungen des </w:t>
            </w:r>
            <w:r w:rsidR="00DA726D" w:rsidRPr="005F4BAA">
              <w:rPr>
                <w:b/>
                <w:color w:val="000000"/>
                <w:lang w:val="de-DE"/>
              </w:rPr>
              <w:t>Artikels 8</w:t>
            </w:r>
            <w:r w:rsidR="00DA726D" w:rsidRPr="005F4BAA">
              <w:rPr>
                <w:color w:val="000000"/>
                <w:lang w:val="de-DE"/>
              </w:rPr>
              <w:t xml:space="preserve"> (Meldezyklus)</w:t>
            </w:r>
            <w:r w:rsidR="0079314B" w:rsidRPr="005F4BAA">
              <w:rPr>
                <w:color w:val="000000"/>
                <w:lang w:val="de-DE"/>
              </w:rPr>
              <w:t>;</w:t>
            </w:r>
          </w:p>
        </w:tc>
      </w:tr>
      <w:tr w:rsidR="00393EBD" w:rsidRPr="005F4BAA" w:rsidTr="00774053">
        <w:tc>
          <w:tcPr>
            <w:tcW w:w="7370" w:type="dxa"/>
            <w:shd w:val="clear" w:color="auto" w:fill="auto"/>
          </w:tcPr>
          <w:p w:rsidR="00393EBD" w:rsidRPr="005F4BAA" w:rsidRDefault="00393EBD" w:rsidP="00CE4BB8">
            <w:pPr>
              <w:tabs>
                <w:tab w:val="left" w:pos="720"/>
                <w:tab w:val="left" w:pos="1260"/>
              </w:tabs>
              <w:suppressAutoHyphens w:val="0"/>
              <w:spacing w:before="40" w:after="120" w:line="240" w:lineRule="exact"/>
              <w:ind w:left="113" w:right="113" w:firstLine="567"/>
              <w:jc w:val="both"/>
              <w:rPr>
                <w:lang w:val="de-DE"/>
              </w:rPr>
            </w:pPr>
            <w:r w:rsidRPr="005F4BAA">
              <w:rPr>
                <w:lang w:val="de-DE"/>
              </w:rPr>
              <w:t>d)</w:t>
            </w:r>
            <w:r w:rsidRPr="005F4BAA">
              <w:rPr>
                <w:lang w:val="de-DE"/>
              </w:rPr>
              <w:tab/>
            </w:r>
            <w:r w:rsidR="0079314B" w:rsidRPr="005F4BAA">
              <w:rPr>
                <w:color w:val="000000"/>
                <w:lang w:val="de-DE"/>
              </w:rPr>
              <w:t xml:space="preserve">ob die verschiedenen </w:t>
            </w:r>
            <w:r w:rsidR="002322FE" w:rsidRPr="005F4BAA">
              <w:rPr>
                <w:color w:val="000000"/>
                <w:lang w:val="de-DE"/>
              </w:rPr>
              <w:t>Fristen</w:t>
            </w:r>
            <w:r w:rsidR="0079314B" w:rsidRPr="005F4BAA">
              <w:rPr>
                <w:color w:val="000000"/>
                <w:lang w:val="de-DE"/>
              </w:rPr>
              <w:t xml:space="preserve"> für </w:t>
            </w:r>
            <w:r w:rsidR="005C1127" w:rsidRPr="005F4BAA">
              <w:rPr>
                <w:color w:val="000000"/>
                <w:lang w:val="de-DE"/>
              </w:rPr>
              <w:t xml:space="preserve">die </w:t>
            </w:r>
            <w:r w:rsidR="0079314B" w:rsidRPr="005F4BAA">
              <w:rPr>
                <w:color w:val="000000"/>
                <w:lang w:val="de-DE"/>
              </w:rPr>
              <w:t>Meldun</w:t>
            </w:r>
            <w:r w:rsidR="001353B2" w:rsidRPr="005F4BAA">
              <w:rPr>
                <w:color w:val="000000"/>
                <w:lang w:val="de-DE"/>
              </w:rPr>
              <w:t>g</w:t>
            </w:r>
            <w:r w:rsidR="0079314B" w:rsidRPr="005F4BAA">
              <w:rPr>
                <w:color w:val="000000"/>
                <w:lang w:val="de-DE"/>
              </w:rPr>
              <w:t xml:space="preserve"> durch Betriebseinrichtungen und für die öffentliche Zugänglichmachung der </w:t>
            </w:r>
            <w:r w:rsidR="001353B2" w:rsidRPr="005F4BAA">
              <w:rPr>
                <w:color w:val="000000"/>
                <w:lang w:val="de-DE"/>
              </w:rPr>
              <w:t xml:space="preserve">Daten </w:t>
            </w:r>
            <w:r w:rsidR="0079314B" w:rsidRPr="005F4BAA">
              <w:rPr>
                <w:color w:val="000000"/>
                <w:lang w:val="de-DE"/>
              </w:rPr>
              <w:t xml:space="preserve">im Register in der Praxis erfüllt wurden; und </w:t>
            </w:r>
            <w:r w:rsidR="00CB4D7A">
              <w:rPr>
                <w:color w:val="000000"/>
                <w:lang w:val="de-DE"/>
              </w:rPr>
              <w:t>wenn</w:t>
            </w:r>
            <w:r w:rsidR="0079314B" w:rsidRPr="005F4BAA">
              <w:rPr>
                <w:color w:val="000000"/>
                <w:lang w:val="de-DE"/>
              </w:rPr>
              <w:t xml:space="preserve"> </w:t>
            </w:r>
            <w:r w:rsidR="00CE4BB8">
              <w:rPr>
                <w:color w:val="000000"/>
                <w:lang w:val="de-DE"/>
              </w:rPr>
              <w:t>sie nicht eingehalten wurden</w:t>
            </w:r>
            <w:r w:rsidR="0079314B" w:rsidRPr="005F4BAA">
              <w:rPr>
                <w:color w:val="000000"/>
                <w:lang w:val="de-DE"/>
              </w:rPr>
              <w:t>, die Gründe dafür;</w:t>
            </w:r>
          </w:p>
        </w:tc>
      </w:tr>
      <w:tr w:rsidR="00393EBD" w:rsidRPr="005F4BAA" w:rsidTr="00774053">
        <w:tc>
          <w:tcPr>
            <w:tcW w:w="7370" w:type="dxa"/>
            <w:tcBorders>
              <w:bottom w:val="single" w:sz="4" w:space="0" w:color="auto"/>
            </w:tcBorders>
            <w:shd w:val="clear" w:color="auto" w:fill="auto"/>
          </w:tcPr>
          <w:p w:rsidR="00393EBD" w:rsidRPr="005F4BAA" w:rsidRDefault="00393EBD" w:rsidP="00CB4D7A">
            <w:pPr>
              <w:spacing w:before="40" w:after="120" w:line="240" w:lineRule="exact"/>
              <w:ind w:left="113" w:right="113" w:firstLine="567"/>
              <w:jc w:val="both"/>
              <w:rPr>
                <w:lang w:val="de-DE"/>
              </w:rPr>
            </w:pPr>
            <w:r w:rsidRPr="005F4BAA">
              <w:rPr>
                <w:lang w:val="de-DE"/>
              </w:rPr>
              <w:t>e)</w:t>
            </w:r>
            <w:r w:rsidRPr="005F4BAA">
              <w:rPr>
                <w:lang w:val="de-DE"/>
              </w:rPr>
              <w:tab/>
            </w:r>
            <w:r w:rsidR="0079314B" w:rsidRPr="005F4BAA">
              <w:rPr>
                <w:color w:val="000000"/>
                <w:lang w:val="de-DE"/>
              </w:rPr>
              <w:t xml:space="preserve">ob zur Erleichterung der Aufnahme der </w:t>
            </w:r>
            <w:r w:rsidR="00CB4D7A">
              <w:rPr>
                <w:color w:val="000000"/>
                <w:lang w:val="de-DE"/>
              </w:rPr>
              <w:t>meldepflichtigen</w:t>
            </w:r>
            <w:r w:rsidR="0079314B" w:rsidRPr="005F4BAA">
              <w:rPr>
                <w:color w:val="000000"/>
                <w:lang w:val="de-DE"/>
              </w:rPr>
              <w:t xml:space="preserve"> </w:t>
            </w:r>
            <w:r w:rsidR="00E012A5" w:rsidRPr="005F4BAA">
              <w:rPr>
                <w:color w:val="000000"/>
                <w:lang w:val="de-DE"/>
              </w:rPr>
              <w:t>Daten</w:t>
            </w:r>
            <w:r w:rsidR="0079314B" w:rsidRPr="005F4BAA">
              <w:rPr>
                <w:color w:val="000000"/>
                <w:lang w:val="de-DE"/>
              </w:rPr>
              <w:t xml:space="preserve"> in das nationale Register elektronische Meldeverfahren verwendet wurden und </w:t>
            </w:r>
            <w:r w:rsidR="006D7ED6" w:rsidRPr="005F4BAA">
              <w:rPr>
                <w:color w:val="000000"/>
                <w:lang w:val="de-DE"/>
              </w:rPr>
              <w:t>wenn</w:t>
            </w:r>
            <w:r w:rsidR="0079314B" w:rsidRPr="005F4BAA">
              <w:rPr>
                <w:color w:val="000000"/>
                <w:lang w:val="de-DE"/>
              </w:rPr>
              <w:t xml:space="preserve"> solche Verfahren </w:t>
            </w:r>
            <w:r w:rsidR="00E278DB" w:rsidRPr="005F4BAA">
              <w:rPr>
                <w:color w:val="000000"/>
                <w:lang w:val="de-DE"/>
              </w:rPr>
              <w:t>zum Einsatz kamen</w:t>
            </w:r>
            <w:r w:rsidR="0079314B" w:rsidRPr="005F4BAA">
              <w:rPr>
                <w:color w:val="000000"/>
                <w:lang w:val="de-DE"/>
              </w:rPr>
              <w:t xml:space="preserve">, </w:t>
            </w:r>
            <w:r w:rsidR="006D7ED6" w:rsidRPr="005F4BAA">
              <w:rPr>
                <w:color w:val="000000"/>
                <w:lang w:val="de-DE"/>
              </w:rPr>
              <w:t>den</w:t>
            </w:r>
            <w:r w:rsidR="0079314B" w:rsidRPr="005F4BAA">
              <w:rPr>
                <w:color w:val="000000"/>
                <w:lang w:val="de-DE"/>
              </w:rPr>
              <w:t xml:space="preserve"> Anteil elektronischer Meldungen durch Betriebseinrichtungen und ggf. verwendete Software-Anwendungen zur Unterstützung dieser Meldungen</w:t>
            </w:r>
            <w:r w:rsidRPr="005F4BAA">
              <w:rPr>
                <w:lang w:val="de-DE"/>
              </w:rPr>
              <w:t>.</w:t>
            </w:r>
          </w:p>
        </w:tc>
      </w:tr>
      <w:tr w:rsidR="00393EBD" w:rsidRPr="005F4BAA" w:rsidTr="00774053">
        <w:tc>
          <w:tcPr>
            <w:tcW w:w="7370" w:type="dxa"/>
            <w:tcBorders>
              <w:top w:val="single" w:sz="4" w:space="0" w:color="auto"/>
              <w:bottom w:val="single" w:sz="4" w:space="0" w:color="auto"/>
            </w:tcBorders>
            <w:shd w:val="clear" w:color="auto" w:fill="auto"/>
          </w:tcPr>
          <w:p w:rsidR="00393EBD" w:rsidRPr="005F4BAA" w:rsidRDefault="00740D6E" w:rsidP="00393EBD">
            <w:pPr>
              <w:spacing w:before="40" w:after="120" w:line="240" w:lineRule="exact"/>
              <w:ind w:left="113" w:right="113" w:firstLine="567"/>
              <w:jc w:val="both"/>
              <w:rPr>
                <w:lang w:val="de-DE"/>
              </w:rPr>
            </w:pPr>
            <w:r w:rsidRPr="005F4BAA">
              <w:rPr>
                <w:i/>
                <w:lang w:val="de-DE"/>
              </w:rPr>
              <w:t>Antwort</w:t>
            </w:r>
            <w:r w:rsidR="00393EBD" w:rsidRPr="005F4BAA">
              <w:rPr>
                <w:i/>
                <w:lang w:val="de-DE"/>
              </w:rPr>
              <w:t>:</w:t>
            </w:r>
          </w:p>
        </w:tc>
      </w:tr>
    </w:tbl>
    <w:p w:rsidR="00393EBD" w:rsidRPr="005F4BAA" w:rsidRDefault="00393EBD" w:rsidP="00393EBD">
      <w:pPr>
        <w:keepNext/>
        <w:keepLines/>
        <w:tabs>
          <w:tab w:val="right" w:pos="851"/>
        </w:tabs>
        <w:spacing w:before="240" w:after="120" w:line="240" w:lineRule="exact"/>
        <w:ind w:left="1134" w:right="1134" w:hanging="1134"/>
        <w:rPr>
          <w:b/>
          <w:lang w:val="de-DE"/>
        </w:rPr>
      </w:pPr>
      <w:r w:rsidRPr="005F4BAA">
        <w:rPr>
          <w:b/>
          <w:lang w:val="de-DE"/>
        </w:rPr>
        <w:tab/>
      </w:r>
      <w:r w:rsidRPr="005F4BAA">
        <w:rPr>
          <w:b/>
          <w:lang w:val="de-DE"/>
        </w:rPr>
        <w:tab/>
      </w:r>
      <w:r w:rsidR="00D95143" w:rsidRPr="005F4BAA">
        <w:rPr>
          <w:b/>
          <w:lang w:val="de-DE"/>
        </w:rPr>
        <w:t>Artikel</w:t>
      </w:r>
      <w:r w:rsidRPr="005F4BAA">
        <w:rPr>
          <w:b/>
          <w:lang w:val="de-DE"/>
        </w:rPr>
        <w:t xml:space="preserve"> 9</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7370" w:type="dxa"/>
            <w:shd w:val="clear" w:color="auto" w:fill="auto"/>
            <w:vAlign w:val="bottom"/>
          </w:tcPr>
          <w:p w:rsidR="00393EBD" w:rsidRPr="005F4BAA" w:rsidRDefault="00521763" w:rsidP="00CB4D7A">
            <w:pPr>
              <w:keepNext/>
              <w:keepLines/>
              <w:suppressAutoHyphens w:val="0"/>
              <w:spacing w:after="120" w:line="240" w:lineRule="exact"/>
              <w:ind w:left="113" w:right="113"/>
              <w:jc w:val="both"/>
              <w:rPr>
                <w:b/>
                <w:lang w:val="de-DE"/>
              </w:rPr>
            </w:pPr>
            <w:r w:rsidRPr="005F4BAA">
              <w:rPr>
                <w:b/>
                <w:color w:val="000000"/>
                <w:lang w:val="de-DE"/>
              </w:rPr>
              <w:t>Beschreiben Sie die Gesetzgebungs-, Regelungs- und sonstigen Maßnahmen zur Sicherstellung der Datenerhebung und Aufzeichnung und Festlegung der verwe</w:t>
            </w:r>
            <w:r w:rsidRPr="005F4BAA">
              <w:rPr>
                <w:b/>
                <w:color w:val="000000"/>
                <w:lang w:val="de-DE"/>
              </w:rPr>
              <w:t>n</w:t>
            </w:r>
            <w:r w:rsidRPr="005F4BAA">
              <w:rPr>
                <w:b/>
                <w:color w:val="000000"/>
                <w:lang w:val="de-DE"/>
              </w:rPr>
              <w:t xml:space="preserve">deten Methoden </w:t>
            </w:r>
            <w:r w:rsidR="006359B7" w:rsidRPr="005F4BAA">
              <w:rPr>
                <w:b/>
                <w:color w:val="000000"/>
                <w:lang w:val="de-DE"/>
              </w:rPr>
              <w:t>für die</w:t>
            </w:r>
            <w:r w:rsidRPr="005F4BAA">
              <w:rPr>
                <w:b/>
                <w:color w:val="000000"/>
                <w:lang w:val="de-DE"/>
              </w:rPr>
              <w:t xml:space="preserve"> Erfassung der Daten über Freisetzungen und Verbringu</w:t>
            </w:r>
            <w:r w:rsidRPr="005F4BAA">
              <w:rPr>
                <w:b/>
                <w:color w:val="000000"/>
                <w:lang w:val="de-DE"/>
              </w:rPr>
              <w:t>n</w:t>
            </w:r>
            <w:r w:rsidRPr="005F4BAA">
              <w:rPr>
                <w:b/>
                <w:color w:val="000000"/>
                <w:lang w:val="de-DE"/>
              </w:rPr>
              <w:t xml:space="preserve">gen </w:t>
            </w:r>
            <w:r w:rsidR="007D3B83" w:rsidRPr="005F4BAA">
              <w:rPr>
                <w:b/>
                <w:color w:val="000000"/>
                <w:lang w:val="de-DE"/>
              </w:rPr>
              <w:t>in Übereinstimmung mit</w:t>
            </w:r>
            <w:r w:rsidRPr="005F4BAA">
              <w:rPr>
                <w:b/>
                <w:color w:val="000000"/>
                <w:lang w:val="de-DE"/>
              </w:rPr>
              <w:t xml:space="preserve"> Artikel 9 (Erhebung der Daten und Aufzeichnung).</w:t>
            </w:r>
          </w:p>
        </w:tc>
      </w:tr>
      <w:tr w:rsidR="00393EBD" w:rsidRPr="005F4BAA" w:rsidTr="00774053">
        <w:tc>
          <w:tcPr>
            <w:tcW w:w="7370" w:type="dxa"/>
            <w:tcBorders>
              <w:top w:val="single" w:sz="4" w:space="0" w:color="auto"/>
              <w:bottom w:val="single" w:sz="4" w:space="0" w:color="auto"/>
            </w:tcBorders>
            <w:shd w:val="clear" w:color="auto" w:fill="auto"/>
          </w:tcPr>
          <w:p w:rsidR="00393EBD" w:rsidRPr="005F4BAA" w:rsidRDefault="00740D6E" w:rsidP="00393EBD">
            <w:pPr>
              <w:spacing w:after="120" w:line="240" w:lineRule="exact"/>
              <w:ind w:left="113" w:right="113" w:firstLine="567"/>
              <w:jc w:val="both"/>
              <w:rPr>
                <w:lang w:val="de-DE"/>
              </w:rPr>
            </w:pPr>
            <w:r w:rsidRPr="005F4BAA">
              <w:rPr>
                <w:i/>
                <w:lang w:val="de-DE"/>
              </w:rPr>
              <w:t>Antwort</w:t>
            </w:r>
            <w:r w:rsidR="00393EBD" w:rsidRPr="005F4BAA">
              <w:rPr>
                <w:i/>
                <w:lang w:val="de-DE"/>
              </w:rPr>
              <w:t>:</w:t>
            </w:r>
          </w:p>
        </w:tc>
      </w:tr>
    </w:tbl>
    <w:p w:rsidR="00393EBD" w:rsidRPr="005F4BAA" w:rsidRDefault="00393EBD" w:rsidP="00393EBD">
      <w:pPr>
        <w:keepNext/>
        <w:keepLines/>
        <w:tabs>
          <w:tab w:val="right" w:pos="851"/>
        </w:tabs>
        <w:spacing w:before="240" w:after="120" w:line="240" w:lineRule="exact"/>
        <w:ind w:left="1134" w:right="1134" w:hanging="1134"/>
        <w:rPr>
          <w:b/>
          <w:lang w:val="de-DE"/>
        </w:rPr>
      </w:pPr>
      <w:r w:rsidRPr="005F4BAA">
        <w:rPr>
          <w:b/>
          <w:lang w:val="de-DE"/>
        </w:rPr>
        <w:tab/>
      </w:r>
      <w:r w:rsidRPr="005F4BAA">
        <w:rPr>
          <w:b/>
          <w:lang w:val="de-DE"/>
        </w:rPr>
        <w:tab/>
      </w:r>
      <w:r w:rsidR="00D95143" w:rsidRPr="005F4BAA">
        <w:rPr>
          <w:b/>
          <w:lang w:val="de-DE"/>
        </w:rPr>
        <w:t>Artikel</w:t>
      </w:r>
      <w:r w:rsidRPr="005F4BAA">
        <w:rPr>
          <w:b/>
          <w:lang w:val="de-DE"/>
        </w:rPr>
        <w:t xml:space="preserve"> 10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7370" w:type="dxa"/>
            <w:shd w:val="clear" w:color="auto" w:fill="auto"/>
            <w:vAlign w:val="bottom"/>
          </w:tcPr>
          <w:p w:rsidR="00393EBD" w:rsidRPr="005F4BAA" w:rsidRDefault="00521763" w:rsidP="00CE4BB8">
            <w:pPr>
              <w:keepNext/>
              <w:keepLines/>
              <w:suppressAutoHyphens w:val="0"/>
              <w:spacing w:after="120" w:line="240" w:lineRule="exact"/>
              <w:ind w:left="113" w:right="113"/>
              <w:jc w:val="both"/>
              <w:rPr>
                <w:i/>
                <w:sz w:val="16"/>
                <w:lang w:val="de-DE"/>
              </w:rPr>
            </w:pPr>
            <w:r w:rsidRPr="005F4BAA">
              <w:rPr>
                <w:b/>
                <w:color w:val="000000"/>
                <w:lang w:val="de-DE"/>
              </w:rPr>
              <w:t>Beschreiben Sie die Regeln, Verfahren und Mechanismen zur Sicher</w:t>
            </w:r>
            <w:r w:rsidR="00D91AD5" w:rsidRPr="005F4BAA">
              <w:rPr>
                <w:b/>
                <w:color w:val="000000"/>
                <w:lang w:val="de-DE"/>
              </w:rPr>
              <w:t>ung</w:t>
            </w:r>
            <w:r w:rsidRPr="005F4BAA">
              <w:rPr>
                <w:b/>
                <w:color w:val="000000"/>
                <w:lang w:val="de-DE"/>
              </w:rPr>
              <w:t xml:space="preserve"> der Qual</w:t>
            </w:r>
            <w:r w:rsidRPr="005F4BAA">
              <w:rPr>
                <w:b/>
                <w:color w:val="000000"/>
                <w:lang w:val="de-DE"/>
              </w:rPr>
              <w:t>i</w:t>
            </w:r>
            <w:r w:rsidRPr="005F4BAA">
              <w:rPr>
                <w:b/>
                <w:color w:val="000000"/>
                <w:lang w:val="de-DE"/>
              </w:rPr>
              <w:t>tät der i</w:t>
            </w:r>
            <w:r w:rsidR="00D91AD5" w:rsidRPr="005F4BAA">
              <w:rPr>
                <w:b/>
                <w:color w:val="000000"/>
                <w:lang w:val="de-DE"/>
              </w:rPr>
              <w:t>n dem</w:t>
            </w:r>
            <w:r w:rsidRPr="005F4BAA">
              <w:rPr>
                <w:b/>
                <w:color w:val="000000"/>
                <w:lang w:val="de-DE"/>
              </w:rPr>
              <w:t xml:space="preserve"> nationalen PRTR enthaltenen Daten und was diese über die Qualität der gemeldeten Daten </w:t>
            </w:r>
            <w:r w:rsidR="00CE4BB8">
              <w:rPr>
                <w:b/>
                <w:color w:val="000000"/>
                <w:lang w:val="de-DE"/>
              </w:rPr>
              <w:t>offenbarten</w:t>
            </w:r>
            <w:r w:rsidRPr="005F4BAA">
              <w:rPr>
                <w:b/>
                <w:color w:val="000000"/>
                <w:lang w:val="de-DE"/>
              </w:rPr>
              <w:t xml:space="preserve">, unter Berücksichtigung der </w:t>
            </w:r>
            <w:r w:rsidR="00CE4BB8">
              <w:rPr>
                <w:b/>
                <w:color w:val="000000"/>
                <w:lang w:val="de-DE"/>
              </w:rPr>
              <w:t>Bestimmungen</w:t>
            </w:r>
            <w:r w:rsidRPr="005F4BAA">
              <w:rPr>
                <w:b/>
                <w:color w:val="000000"/>
                <w:lang w:val="de-DE"/>
              </w:rPr>
              <w:t xml:space="preserve"> des Artikels 10 (Qualitätskontrolle)</w:t>
            </w:r>
            <w:r w:rsidR="008E7198" w:rsidRPr="005F4BAA">
              <w:rPr>
                <w:b/>
                <w:color w:val="000000"/>
                <w:lang w:val="de-DE"/>
              </w:rPr>
              <w:t>.</w:t>
            </w:r>
          </w:p>
        </w:tc>
      </w:tr>
      <w:tr w:rsidR="00393EBD" w:rsidRPr="005F4BAA" w:rsidTr="00774053">
        <w:tc>
          <w:tcPr>
            <w:tcW w:w="7370" w:type="dxa"/>
            <w:shd w:val="clear" w:color="auto" w:fill="auto"/>
          </w:tcPr>
          <w:p w:rsidR="00393EBD" w:rsidRPr="005F4BAA" w:rsidRDefault="00740D6E" w:rsidP="00393EBD">
            <w:pPr>
              <w:spacing w:before="40" w:after="120" w:line="240" w:lineRule="exact"/>
              <w:ind w:left="113" w:right="113" w:firstLine="567"/>
              <w:jc w:val="both"/>
              <w:rPr>
                <w:lang w:val="de-DE"/>
              </w:rPr>
            </w:pPr>
            <w:r w:rsidRPr="005F4BAA">
              <w:rPr>
                <w:i/>
                <w:lang w:val="de-DE"/>
              </w:rPr>
              <w:t>Antwort</w:t>
            </w:r>
            <w:r w:rsidR="00393EBD" w:rsidRPr="005F4BAA">
              <w:rPr>
                <w:i/>
                <w:lang w:val="de-DE"/>
              </w:rPr>
              <w:t>:</w:t>
            </w:r>
          </w:p>
        </w:tc>
      </w:tr>
    </w:tbl>
    <w:p w:rsidR="00393EBD" w:rsidRPr="005F4BAA" w:rsidRDefault="00393EBD" w:rsidP="00393EBD">
      <w:pPr>
        <w:keepNext/>
        <w:keepLines/>
        <w:tabs>
          <w:tab w:val="right" w:pos="851"/>
        </w:tabs>
        <w:spacing w:before="240" w:after="120" w:line="240" w:lineRule="exact"/>
        <w:ind w:left="1134" w:right="1134" w:hanging="1134"/>
        <w:rPr>
          <w:b/>
          <w:lang w:val="de-DE"/>
        </w:rPr>
      </w:pPr>
      <w:r w:rsidRPr="005F4BAA">
        <w:rPr>
          <w:b/>
          <w:lang w:val="de-DE"/>
        </w:rPr>
        <w:tab/>
      </w:r>
      <w:r w:rsidRPr="005F4BAA">
        <w:rPr>
          <w:b/>
          <w:lang w:val="de-DE"/>
        </w:rPr>
        <w:tab/>
      </w:r>
      <w:r w:rsidR="00D95143" w:rsidRPr="005F4BAA">
        <w:rPr>
          <w:b/>
          <w:lang w:val="de-DE"/>
        </w:rPr>
        <w:t>Artikel</w:t>
      </w:r>
      <w:r w:rsidRPr="005F4BAA">
        <w:rPr>
          <w:b/>
          <w:lang w:val="de-DE"/>
        </w:rPr>
        <w:t xml:space="preserve"> 11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9855" w:type="dxa"/>
            <w:shd w:val="clear" w:color="auto" w:fill="auto"/>
            <w:vAlign w:val="bottom"/>
          </w:tcPr>
          <w:p w:rsidR="00393EBD" w:rsidRPr="005F4BAA" w:rsidRDefault="008E7198" w:rsidP="00B32145">
            <w:pPr>
              <w:keepNext/>
              <w:keepLines/>
              <w:suppressAutoHyphens w:val="0"/>
              <w:spacing w:after="120" w:line="240" w:lineRule="exact"/>
              <w:ind w:left="113" w:right="113"/>
              <w:jc w:val="both"/>
              <w:rPr>
                <w:i/>
                <w:sz w:val="16"/>
                <w:lang w:val="de-DE"/>
              </w:rPr>
            </w:pPr>
            <w:r w:rsidRPr="005F4BAA">
              <w:rPr>
                <w:b/>
                <w:color w:val="000000"/>
                <w:lang w:val="de-DE"/>
              </w:rPr>
              <w:t>Beschreiben Sie den</w:t>
            </w:r>
            <w:r w:rsidR="00B32145">
              <w:rPr>
                <w:b/>
                <w:color w:val="000000"/>
                <w:lang w:val="de-DE"/>
              </w:rPr>
              <w:t>/die</w:t>
            </w:r>
            <w:r w:rsidRPr="005F4BAA">
              <w:rPr>
                <w:b/>
                <w:color w:val="000000"/>
                <w:lang w:val="de-DE"/>
              </w:rPr>
              <w:t xml:space="preserve"> Weg</w:t>
            </w:r>
            <w:r w:rsidR="00B32145">
              <w:rPr>
                <w:b/>
                <w:color w:val="000000"/>
                <w:lang w:val="de-DE"/>
              </w:rPr>
              <w:t>(e)</w:t>
            </w:r>
            <w:r w:rsidRPr="005F4BAA">
              <w:rPr>
                <w:b/>
                <w:color w:val="000000"/>
                <w:lang w:val="de-DE"/>
              </w:rPr>
              <w:t>, auf dem/denen der öffentliche Zugang zu den im Register enthaltenen Informationen erleichtert wird, unter Berücksichtigung der</w:t>
            </w:r>
            <w:r w:rsidR="00A27DC4">
              <w:rPr>
                <w:b/>
                <w:color w:val="000000"/>
                <w:lang w:val="de-DE"/>
              </w:rPr>
              <w:t xml:space="preserve"> </w:t>
            </w:r>
            <w:r w:rsidR="00CE4BB8">
              <w:rPr>
                <w:b/>
                <w:color w:val="000000"/>
                <w:lang w:val="de-DE"/>
              </w:rPr>
              <w:t>Bestimmungen</w:t>
            </w:r>
            <w:r w:rsidRPr="005F4BAA">
              <w:rPr>
                <w:b/>
                <w:color w:val="000000"/>
                <w:lang w:val="de-DE"/>
              </w:rPr>
              <w:t xml:space="preserve"> des Artikels 11 (öffentlicher Zugang zu Informationen).</w:t>
            </w:r>
          </w:p>
        </w:tc>
      </w:tr>
      <w:tr w:rsidR="00393EBD" w:rsidRPr="005F4BAA" w:rsidTr="00774053">
        <w:tc>
          <w:tcPr>
            <w:tcW w:w="9855" w:type="dxa"/>
            <w:shd w:val="clear" w:color="auto" w:fill="auto"/>
          </w:tcPr>
          <w:p w:rsidR="00393EBD" w:rsidRPr="005F4BAA" w:rsidRDefault="00740D6E" w:rsidP="00393EBD">
            <w:pPr>
              <w:spacing w:before="40" w:after="120" w:line="240" w:lineRule="exact"/>
              <w:ind w:left="113" w:right="113" w:firstLine="567"/>
              <w:jc w:val="both"/>
              <w:rPr>
                <w:lang w:val="de-DE"/>
              </w:rPr>
            </w:pPr>
            <w:r w:rsidRPr="005F4BAA">
              <w:rPr>
                <w:i/>
                <w:lang w:val="de-DE"/>
              </w:rPr>
              <w:t>Antwort</w:t>
            </w:r>
            <w:r w:rsidR="00393EBD" w:rsidRPr="005F4BAA">
              <w:rPr>
                <w:i/>
                <w:lang w:val="de-DE"/>
              </w:rPr>
              <w:t>:</w:t>
            </w:r>
          </w:p>
        </w:tc>
      </w:tr>
    </w:tbl>
    <w:p w:rsidR="00393EBD" w:rsidRPr="005F4BAA" w:rsidRDefault="00393EBD" w:rsidP="00393EBD">
      <w:pPr>
        <w:keepNext/>
        <w:keepLines/>
        <w:tabs>
          <w:tab w:val="right" w:pos="851"/>
        </w:tabs>
        <w:spacing w:before="240" w:after="120" w:line="240" w:lineRule="exact"/>
        <w:ind w:left="1134" w:right="1134" w:hanging="1134"/>
        <w:rPr>
          <w:b/>
          <w:smallCaps/>
          <w:lang w:val="de-DE"/>
        </w:rPr>
      </w:pPr>
      <w:r w:rsidRPr="005F4BAA">
        <w:rPr>
          <w:b/>
          <w:lang w:val="de-DE"/>
        </w:rPr>
        <w:tab/>
      </w:r>
      <w:r w:rsidRPr="005F4BAA">
        <w:rPr>
          <w:b/>
          <w:lang w:val="de-DE"/>
        </w:rPr>
        <w:tab/>
      </w:r>
      <w:r w:rsidR="00D95143" w:rsidRPr="005F4BAA">
        <w:rPr>
          <w:b/>
          <w:lang w:val="de-DE"/>
        </w:rPr>
        <w:t>Artikel</w:t>
      </w:r>
      <w:r w:rsidRPr="005F4BAA">
        <w:rPr>
          <w:b/>
          <w:lang w:val="de-DE"/>
        </w:rPr>
        <w:t xml:space="preserve"> 12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7370" w:type="dxa"/>
            <w:shd w:val="clear" w:color="auto" w:fill="auto"/>
          </w:tcPr>
          <w:p w:rsidR="00393EBD" w:rsidRPr="005F4BAA" w:rsidRDefault="008E7198" w:rsidP="00551C74">
            <w:pPr>
              <w:keepNext/>
              <w:keepLines/>
              <w:suppressAutoHyphens w:val="0"/>
              <w:spacing w:after="120" w:line="240" w:lineRule="exact"/>
              <w:ind w:left="113" w:right="113"/>
              <w:jc w:val="both"/>
              <w:rPr>
                <w:b/>
                <w:lang w:val="de-DE"/>
              </w:rPr>
            </w:pPr>
            <w:r w:rsidRPr="005F4BAA">
              <w:rPr>
                <w:b/>
                <w:color w:val="000000"/>
                <w:lang w:val="de-DE"/>
              </w:rPr>
              <w:t xml:space="preserve">Werden im Register gespeicherte Informationen vertraulich behandelt, </w:t>
            </w:r>
            <w:r w:rsidR="009260D7" w:rsidRPr="005F4BAA">
              <w:rPr>
                <w:b/>
                <w:color w:val="000000"/>
                <w:lang w:val="de-DE"/>
              </w:rPr>
              <w:t xml:space="preserve">machen Sie Angaben zu den </w:t>
            </w:r>
            <w:r w:rsidRPr="005F4BAA">
              <w:rPr>
                <w:b/>
                <w:color w:val="000000"/>
                <w:lang w:val="de-DE"/>
              </w:rPr>
              <w:t xml:space="preserve">Arten </w:t>
            </w:r>
            <w:r w:rsidR="009260D7" w:rsidRPr="005F4BAA">
              <w:rPr>
                <w:b/>
                <w:color w:val="000000"/>
                <w:lang w:val="de-DE"/>
              </w:rPr>
              <w:t>von</w:t>
            </w:r>
            <w:r w:rsidRPr="005F4BAA">
              <w:rPr>
                <w:b/>
                <w:color w:val="000000"/>
                <w:lang w:val="de-DE"/>
              </w:rPr>
              <w:t xml:space="preserve"> Informationen, die vorenthalten werden können, und </w:t>
            </w:r>
            <w:r w:rsidR="00CD093A" w:rsidRPr="005F4BAA">
              <w:rPr>
                <w:b/>
                <w:color w:val="000000"/>
                <w:lang w:val="de-DE"/>
              </w:rPr>
              <w:t>zu der</w:t>
            </w:r>
            <w:r w:rsidRPr="005F4BAA">
              <w:rPr>
                <w:b/>
                <w:color w:val="000000"/>
                <w:lang w:val="de-DE"/>
              </w:rPr>
              <w:t xml:space="preserve"> Häufigkeit, mit der sie vorenthalten werden, unter Berücksichtigung der</w:t>
            </w:r>
            <w:r w:rsidR="00A27DC4">
              <w:rPr>
                <w:b/>
                <w:color w:val="000000"/>
                <w:lang w:val="de-DE"/>
              </w:rPr>
              <w:t xml:space="preserve"> </w:t>
            </w:r>
            <w:r w:rsidR="00CE4BB8">
              <w:rPr>
                <w:b/>
                <w:color w:val="000000"/>
                <w:lang w:val="de-DE"/>
              </w:rPr>
              <w:t>Bes</w:t>
            </w:r>
            <w:r w:rsidR="00CE4BB8">
              <w:rPr>
                <w:b/>
                <w:color w:val="000000"/>
                <w:lang w:val="de-DE"/>
              </w:rPr>
              <w:t>t</w:t>
            </w:r>
            <w:r w:rsidR="00CE4BB8">
              <w:rPr>
                <w:b/>
                <w:color w:val="000000"/>
                <w:lang w:val="de-DE"/>
              </w:rPr>
              <w:t>immungen</w:t>
            </w:r>
            <w:r w:rsidRPr="005F4BAA">
              <w:rPr>
                <w:b/>
                <w:color w:val="000000"/>
                <w:lang w:val="de-DE"/>
              </w:rPr>
              <w:t xml:space="preserve"> des Artikels 12 (Vertraulichkeit). Bitte berichten Sie über </w:t>
            </w:r>
            <w:r w:rsidR="00CD093A" w:rsidRPr="005F4BAA">
              <w:rPr>
                <w:b/>
                <w:color w:val="000000"/>
                <w:lang w:val="de-DE"/>
              </w:rPr>
              <w:t xml:space="preserve">die </w:t>
            </w:r>
            <w:r w:rsidRPr="005F4BAA">
              <w:rPr>
                <w:b/>
                <w:color w:val="000000"/>
                <w:lang w:val="de-DE"/>
              </w:rPr>
              <w:t>prakt</w:t>
            </w:r>
            <w:r w:rsidRPr="005F4BAA">
              <w:rPr>
                <w:b/>
                <w:color w:val="000000"/>
                <w:lang w:val="de-DE"/>
              </w:rPr>
              <w:t>i</w:t>
            </w:r>
            <w:r w:rsidRPr="005F4BAA">
              <w:rPr>
                <w:b/>
                <w:color w:val="000000"/>
                <w:lang w:val="de-DE"/>
              </w:rPr>
              <w:t>sche</w:t>
            </w:r>
            <w:r w:rsidR="00CD093A" w:rsidRPr="005F4BAA">
              <w:rPr>
                <w:b/>
                <w:color w:val="000000"/>
                <w:lang w:val="de-DE"/>
              </w:rPr>
              <w:t>n</w:t>
            </w:r>
            <w:r w:rsidRPr="005F4BAA">
              <w:rPr>
                <w:b/>
                <w:color w:val="000000"/>
                <w:lang w:val="de-DE"/>
              </w:rPr>
              <w:t xml:space="preserve"> Erfahrungen und aufgetretene</w:t>
            </w:r>
            <w:r w:rsidR="00CD093A" w:rsidRPr="005F4BAA">
              <w:rPr>
                <w:b/>
                <w:color w:val="000000"/>
                <w:lang w:val="de-DE"/>
              </w:rPr>
              <w:t>n</w:t>
            </w:r>
            <w:r w:rsidRPr="005F4BAA">
              <w:rPr>
                <w:b/>
                <w:color w:val="000000"/>
                <w:lang w:val="de-DE"/>
              </w:rPr>
              <w:t xml:space="preserve"> Probleme im Zusammenhang mit der B</w:t>
            </w:r>
            <w:r w:rsidRPr="005F4BAA">
              <w:rPr>
                <w:b/>
                <w:color w:val="000000"/>
                <w:lang w:val="de-DE"/>
              </w:rPr>
              <w:t>e</w:t>
            </w:r>
            <w:r w:rsidRPr="005F4BAA">
              <w:rPr>
                <w:b/>
                <w:color w:val="000000"/>
                <w:lang w:val="de-DE"/>
              </w:rPr>
              <w:t xml:space="preserve">handlung von Vertraulichkeitsanträgen, insbesondere </w:t>
            </w:r>
            <w:r w:rsidR="00551C74">
              <w:rPr>
                <w:b/>
                <w:color w:val="000000"/>
                <w:lang w:val="de-DE"/>
              </w:rPr>
              <w:t>im Hinblick auf</w:t>
            </w:r>
            <w:r w:rsidRPr="005F4BAA">
              <w:rPr>
                <w:b/>
                <w:color w:val="000000"/>
                <w:lang w:val="de-DE"/>
              </w:rPr>
              <w:t xml:space="preserve"> die</w:t>
            </w:r>
            <w:r w:rsidR="00A27DC4">
              <w:rPr>
                <w:b/>
                <w:color w:val="000000"/>
                <w:lang w:val="de-DE"/>
              </w:rPr>
              <w:t xml:space="preserve"> </w:t>
            </w:r>
            <w:r w:rsidR="00CE4BB8">
              <w:rPr>
                <w:b/>
                <w:color w:val="000000"/>
                <w:lang w:val="de-DE"/>
              </w:rPr>
              <w:t>Besti</w:t>
            </w:r>
            <w:r w:rsidR="00CE4BB8">
              <w:rPr>
                <w:b/>
                <w:color w:val="000000"/>
                <w:lang w:val="de-DE"/>
              </w:rPr>
              <w:t>m</w:t>
            </w:r>
            <w:r w:rsidR="00CE4BB8">
              <w:rPr>
                <w:b/>
                <w:color w:val="000000"/>
                <w:lang w:val="de-DE"/>
              </w:rPr>
              <w:t>mungen</w:t>
            </w:r>
            <w:r w:rsidRPr="005F4BAA">
              <w:rPr>
                <w:b/>
                <w:color w:val="000000"/>
                <w:lang w:val="de-DE"/>
              </w:rPr>
              <w:t xml:space="preserve"> nach Absatz 2</w:t>
            </w:r>
            <w:r w:rsidR="00393EBD" w:rsidRPr="005F4BAA">
              <w:rPr>
                <w:b/>
                <w:color w:val="000000"/>
                <w:lang w:val="de-DE"/>
              </w:rPr>
              <w:t>.</w:t>
            </w:r>
          </w:p>
        </w:tc>
      </w:tr>
      <w:tr w:rsidR="00393EBD" w:rsidRPr="005F4BAA" w:rsidTr="00774053">
        <w:tc>
          <w:tcPr>
            <w:tcW w:w="7370" w:type="dxa"/>
            <w:shd w:val="clear" w:color="auto" w:fill="auto"/>
          </w:tcPr>
          <w:p w:rsidR="00393EBD" w:rsidRPr="005F4BAA" w:rsidRDefault="00740D6E" w:rsidP="00393EBD">
            <w:pPr>
              <w:spacing w:before="40" w:after="120"/>
              <w:ind w:left="113" w:right="113" w:firstLine="567"/>
              <w:jc w:val="both"/>
              <w:rPr>
                <w:lang w:val="de-DE"/>
              </w:rPr>
            </w:pPr>
            <w:r w:rsidRPr="005F4BAA">
              <w:rPr>
                <w:i/>
                <w:lang w:val="de-DE"/>
              </w:rPr>
              <w:t>Antwort</w:t>
            </w:r>
            <w:r w:rsidR="00393EBD" w:rsidRPr="005F4BAA">
              <w:rPr>
                <w:i/>
                <w:lang w:val="de-DE"/>
              </w:rPr>
              <w:t>:</w:t>
            </w:r>
          </w:p>
        </w:tc>
      </w:tr>
    </w:tbl>
    <w:p w:rsidR="00393EBD" w:rsidRPr="005F4BAA" w:rsidRDefault="00393EBD" w:rsidP="00393EBD">
      <w:pPr>
        <w:keepNext/>
        <w:keepLines/>
        <w:tabs>
          <w:tab w:val="right" w:pos="851"/>
        </w:tabs>
        <w:spacing w:before="240" w:after="120" w:line="240" w:lineRule="exact"/>
        <w:ind w:left="1134" w:right="1134" w:hanging="1134"/>
        <w:rPr>
          <w:b/>
          <w:smallCaps/>
          <w:lang w:val="de-DE"/>
        </w:rPr>
      </w:pPr>
      <w:r w:rsidRPr="005F4BAA">
        <w:rPr>
          <w:b/>
          <w:lang w:val="de-DE"/>
        </w:rPr>
        <w:lastRenderedPageBreak/>
        <w:tab/>
      </w:r>
      <w:r w:rsidRPr="005F4BAA">
        <w:rPr>
          <w:b/>
          <w:lang w:val="de-DE"/>
        </w:rPr>
        <w:tab/>
      </w:r>
      <w:r w:rsidR="00D95143" w:rsidRPr="005F4BAA">
        <w:rPr>
          <w:b/>
          <w:lang w:val="de-DE"/>
        </w:rPr>
        <w:t>Artikel</w:t>
      </w:r>
      <w:r w:rsidRPr="005F4BAA">
        <w:rPr>
          <w:b/>
          <w:lang w:val="de-DE"/>
        </w:rPr>
        <w:t xml:space="preserve"> 13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9855" w:type="dxa"/>
            <w:shd w:val="clear" w:color="auto" w:fill="auto"/>
            <w:vAlign w:val="bottom"/>
          </w:tcPr>
          <w:p w:rsidR="00393EBD" w:rsidRPr="005F4BAA" w:rsidRDefault="00D24C4D" w:rsidP="00551C74">
            <w:pPr>
              <w:keepNext/>
              <w:keepLines/>
              <w:suppressAutoHyphens w:val="0"/>
              <w:spacing w:after="120" w:line="240" w:lineRule="exact"/>
              <w:ind w:left="113" w:right="113"/>
              <w:jc w:val="both"/>
              <w:rPr>
                <w:i/>
                <w:sz w:val="16"/>
                <w:lang w:val="de-DE"/>
              </w:rPr>
            </w:pPr>
            <w:r w:rsidRPr="005F4BAA">
              <w:rPr>
                <w:b/>
                <w:color w:val="000000"/>
                <w:lang w:val="de-DE"/>
              </w:rPr>
              <w:t xml:space="preserve">Beschreiben Sie die Möglichkeiten für die Beteiligung der Öffentlichkeit an der Entwicklung des nationalen PRTR-Systems </w:t>
            </w:r>
            <w:r w:rsidR="00CC7440">
              <w:rPr>
                <w:b/>
                <w:color w:val="000000"/>
                <w:lang w:val="de-DE"/>
              </w:rPr>
              <w:t>gemäß</w:t>
            </w:r>
            <w:r w:rsidRPr="005F4BAA">
              <w:rPr>
                <w:b/>
                <w:color w:val="000000"/>
                <w:lang w:val="de-DE"/>
              </w:rPr>
              <w:t xml:space="preserve"> Artikel 13 (Beteiligung der Ö</w:t>
            </w:r>
            <w:r w:rsidRPr="005F4BAA">
              <w:rPr>
                <w:b/>
                <w:color w:val="000000"/>
                <w:lang w:val="de-DE"/>
              </w:rPr>
              <w:t>f</w:t>
            </w:r>
            <w:r w:rsidRPr="005F4BAA">
              <w:rPr>
                <w:b/>
                <w:color w:val="000000"/>
                <w:lang w:val="de-DE"/>
              </w:rPr>
              <w:t xml:space="preserve">fentlichkeit an der Entwicklung nationaler Schadstofffreisetzungs- und </w:t>
            </w:r>
            <w:r w:rsidRPr="005F4BAA">
              <w:rPr>
                <w:b/>
                <w:color w:val="000000"/>
                <w:lang w:val="de-DE"/>
              </w:rPr>
              <w:noBreakHyphen/>
              <w:t xml:space="preserve">verbringungsregister) und </w:t>
            </w:r>
            <w:r w:rsidR="00551C74">
              <w:rPr>
                <w:b/>
                <w:color w:val="000000"/>
                <w:lang w:val="de-DE"/>
              </w:rPr>
              <w:t xml:space="preserve">etwaige </w:t>
            </w:r>
            <w:r w:rsidR="004029B8" w:rsidRPr="005F4BAA">
              <w:rPr>
                <w:b/>
                <w:color w:val="000000"/>
                <w:lang w:val="de-DE"/>
              </w:rPr>
              <w:t>einschlägige</w:t>
            </w:r>
            <w:r w:rsidRPr="005F4BAA">
              <w:rPr>
                <w:b/>
                <w:color w:val="000000"/>
                <w:lang w:val="de-DE"/>
              </w:rPr>
              <w:t xml:space="preserve"> Erfahrungen im Hinblick auf die Beteiligung der Öffentlichkeit an der Entwicklung des Systems</w:t>
            </w:r>
            <w:r w:rsidR="00393EBD" w:rsidRPr="005F4BAA">
              <w:rPr>
                <w:b/>
                <w:color w:val="000000"/>
                <w:lang w:val="de-DE"/>
              </w:rPr>
              <w:t>.</w:t>
            </w:r>
          </w:p>
        </w:tc>
      </w:tr>
      <w:tr w:rsidR="00393EBD" w:rsidRPr="005F4BAA" w:rsidTr="00774053">
        <w:tc>
          <w:tcPr>
            <w:tcW w:w="9855" w:type="dxa"/>
            <w:shd w:val="clear" w:color="auto" w:fill="auto"/>
          </w:tcPr>
          <w:p w:rsidR="00393EBD" w:rsidRPr="005F4BAA" w:rsidRDefault="00740D6E" w:rsidP="00393EBD">
            <w:pPr>
              <w:spacing w:before="40" w:after="120" w:line="240" w:lineRule="exact"/>
              <w:ind w:left="113" w:right="113" w:firstLine="567"/>
              <w:jc w:val="both"/>
              <w:rPr>
                <w:lang w:val="de-DE"/>
              </w:rPr>
            </w:pPr>
            <w:r w:rsidRPr="005F4BAA">
              <w:rPr>
                <w:i/>
                <w:lang w:val="de-DE"/>
              </w:rPr>
              <w:t>Antwort</w:t>
            </w:r>
            <w:r w:rsidR="00393EBD" w:rsidRPr="005F4BAA">
              <w:rPr>
                <w:i/>
                <w:lang w:val="de-DE"/>
              </w:rPr>
              <w:t>:</w:t>
            </w:r>
          </w:p>
        </w:tc>
      </w:tr>
    </w:tbl>
    <w:p w:rsidR="00393EBD" w:rsidRPr="005F4BAA" w:rsidRDefault="00393EBD" w:rsidP="00393EBD">
      <w:pPr>
        <w:keepNext/>
        <w:keepLines/>
        <w:tabs>
          <w:tab w:val="right" w:pos="851"/>
        </w:tabs>
        <w:spacing w:before="240" w:after="120" w:line="240" w:lineRule="exact"/>
        <w:ind w:left="1134" w:right="1134" w:hanging="1134"/>
        <w:rPr>
          <w:b/>
          <w:lang w:val="de-DE"/>
        </w:rPr>
      </w:pPr>
      <w:r w:rsidRPr="005F4BAA">
        <w:rPr>
          <w:b/>
          <w:lang w:val="de-DE"/>
        </w:rPr>
        <w:tab/>
      </w:r>
      <w:r w:rsidRPr="005F4BAA">
        <w:rPr>
          <w:b/>
          <w:lang w:val="de-DE"/>
        </w:rPr>
        <w:tab/>
      </w:r>
      <w:r w:rsidR="00D95143" w:rsidRPr="005F4BAA">
        <w:rPr>
          <w:b/>
          <w:lang w:val="de-DE"/>
        </w:rPr>
        <w:t>Artikel</w:t>
      </w:r>
      <w:r w:rsidRPr="005F4BAA">
        <w:rPr>
          <w:b/>
          <w:lang w:val="de-DE"/>
        </w:rPr>
        <w:t xml:space="preserve"> 14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9855" w:type="dxa"/>
            <w:shd w:val="clear" w:color="auto" w:fill="auto"/>
            <w:vAlign w:val="bottom"/>
          </w:tcPr>
          <w:p w:rsidR="00393EBD" w:rsidRPr="005F4BAA" w:rsidRDefault="00D24C4D" w:rsidP="002E3E6B">
            <w:pPr>
              <w:keepNext/>
              <w:keepLines/>
              <w:suppressAutoHyphens w:val="0"/>
              <w:spacing w:after="120" w:line="240" w:lineRule="exact"/>
              <w:ind w:left="113" w:right="113"/>
              <w:jc w:val="both"/>
              <w:rPr>
                <w:i/>
                <w:sz w:val="16"/>
                <w:lang w:val="de-DE"/>
              </w:rPr>
            </w:pPr>
            <w:r w:rsidRPr="005F4BAA">
              <w:rPr>
                <w:b/>
                <w:color w:val="000000"/>
                <w:lang w:val="de-DE"/>
              </w:rPr>
              <w:t>Beschreiben Sie das auf gesetzlicher Grundlage geschaffene Überprüfungsverfa</w:t>
            </w:r>
            <w:r w:rsidRPr="005F4BAA">
              <w:rPr>
                <w:b/>
                <w:color w:val="000000"/>
                <w:lang w:val="de-DE"/>
              </w:rPr>
              <w:t>h</w:t>
            </w:r>
            <w:r w:rsidRPr="005F4BAA">
              <w:rPr>
                <w:b/>
                <w:color w:val="000000"/>
                <w:lang w:val="de-DE"/>
              </w:rPr>
              <w:t xml:space="preserve">ren, zu dem </w:t>
            </w:r>
            <w:r w:rsidR="00C459C5" w:rsidRPr="005F4BAA">
              <w:rPr>
                <w:b/>
                <w:color w:val="000000"/>
                <w:lang w:val="de-DE"/>
              </w:rPr>
              <w:t>jede</w:t>
            </w:r>
            <w:r w:rsidRPr="005F4BAA">
              <w:rPr>
                <w:b/>
                <w:color w:val="000000"/>
                <w:lang w:val="de-DE"/>
              </w:rPr>
              <w:t xml:space="preserve"> Person Zugang ha</w:t>
            </w:r>
            <w:r w:rsidR="00C459C5" w:rsidRPr="005F4BAA">
              <w:rPr>
                <w:b/>
                <w:color w:val="000000"/>
                <w:lang w:val="de-DE"/>
              </w:rPr>
              <w:t>t</w:t>
            </w:r>
            <w:r w:rsidRPr="005F4BAA">
              <w:rPr>
                <w:b/>
                <w:color w:val="000000"/>
                <w:lang w:val="de-DE"/>
              </w:rPr>
              <w:t xml:space="preserve">, wenn sie der Ansicht </w:t>
            </w:r>
            <w:r w:rsidR="00C459C5" w:rsidRPr="005F4BAA">
              <w:rPr>
                <w:b/>
                <w:color w:val="000000"/>
                <w:lang w:val="de-DE"/>
              </w:rPr>
              <w:t>ist</w:t>
            </w:r>
            <w:r w:rsidRPr="005F4BAA">
              <w:rPr>
                <w:b/>
                <w:color w:val="000000"/>
                <w:lang w:val="de-DE"/>
              </w:rPr>
              <w:t xml:space="preserve">, dass ihr Antrag auf Informationen nicht beachtet, unrechtmäßig abgelehnt oder auf andere Weise nicht in Übereinstimmung mit Artikel 14 (Zugang zu Gerichten) bearbeitet worden ist, und jede </w:t>
            </w:r>
            <w:r w:rsidR="007E1173" w:rsidRPr="005F4BAA">
              <w:rPr>
                <w:b/>
                <w:color w:val="000000"/>
                <w:lang w:val="de-DE"/>
              </w:rPr>
              <w:t xml:space="preserve">etwaige </w:t>
            </w:r>
            <w:r w:rsidR="002E3E6B" w:rsidRPr="005F4BAA">
              <w:rPr>
                <w:b/>
                <w:color w:val="000000"/>
                <w:lang w:val="de-DE"/>
              </w:rPr>
              <w:t>Anwendung dieses Verfahrens</w:t>
            </w:r>
            <w:r w:rsidRPr="005F4BAA">
              <w:rPr>
                <w:b/>
                <w:color w:val="000000"/>
                <w:lang w:val="de-DE"/>
              </w:rPr>
              <w:t>.</w:t>
            </w:r>
          </w:p>
        </w:tc>
      </w:tr>
      <w:tr w:rsidR="00393EBD" w:rsidRPr="005F4BAA" w:rsidTr="00774053">
        <w:tc>
          <w:tcPr>
            <w:tcW w:w="9855" w:type="dxa"/>
            <w:shd w:val="clear" w:color="auto" w:fill="auto"/>
          </w:tcPr>
          <w:p w:rsidR="00393EBD" w:rsidRPr="005F4BAA" w:rsidRDefault="00740D6E" w:rsidP="00393EBD">
            <w:pPr>
              <w:spacing w:before="40" w:after="120" w:line="240" w:lineRule="exact"/>
              <w:ind w:left="113" w:right="113" w:firstLine="567"/>
              <w:jc w:val="both"/>
              <w:rPr>
                <w:lang w:val="de-DE"/>
              </w:rPr>
            </w:pPr>
            <w:r w:rsidRPr="005F4BAA">
              <w:rPr>
                <w:i/>
                <w:lang w:val="de-DE"/>
              </w:rPr>
              <w:t>Antwort</w:t>
            </w:r>
            <w:r w:rsidR="00393EBD" w:rsidRPr="005F4BAA">
              <w:rPr>
                <w:i/>
                <w:lang w:val="de-DE"/>
              </w:rPr>
              <w:t>:</w:t>
            </w:r>
          </w:p>
        </w:tc>
      </w:tr>
    </w:tbl>
    <w:p w:rsidR="00393EBD" w:rsidRPr="005F4BAA" w:rsidRDefault="00393EBD" w:rsidP="00393EBD">
      <w:pPr>
        <w:keepNext/>
        <w:keepLines/>
        <w:tabs>
          <w:tab w:val="right" w:pos="851"/>
        </w:tabs>
        <w:spacing w:before="240" w:after="120" w:line="240" w:lineRule="exact"/>
        <w:ind w:left="1134" w:right="1134" w:hanging="1134"/>
        <w:rPr>
          <w:b/>
          <w:lang w:val="de-DE"/>
        </w:rPr>
      </w:pPr>
      <w:r w:rsidRPr="005F4BAA">
        <w:rPr>
          <w:b/>
          <w:lang w:val="de-DE"/>
        </w:rPr>
        <w:tab/>
      </w:r>
      <w:r w:rsidRPr="005F4BAA">
        <w:rPr>
          <w:b/>
          <w:lang w:val="de-DE"/>
        </w:rPr>
        <w:tab/>
      </w:r>
      <w:r w:rsidR="00D95143" w:rsidRPr="005F4BAA">
        <w:rPr>
          <w:b/>
          <w:lang w:val="de-DE"/>
        </w:rPr>
        <w:t>Artikel</w:t>
      </w:r>
      <w:r w:rsidRPr="005F4BAA">
        <w:rPr>
          <w:b/>
          <w:lang w:val="de-DE"/>
        </w:rPr>
        <w:t xml:space="preserve"> 15</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9855" w:type="dxa"/>
            <w:shd w:val="clear" w:color="auto" w:fill="auto"/>
            <w:vAlign w:val="bottom"/>
          </w:tcPr>
          <w:p w:rsidR="00393EBD" w:rsidRPr="005F4BAA" w:rsidRDefault="00D24C4D" w:rsidP="00487541">
            <w:pPr>
              <w:keepNext/>
              <w:spacing w:before="40" w:after="120"/>
              <w:ind w:left="113" w:right="113"/>
              <w:jc w:val="both"/>
              <w:rPr>
                <w:b/>
                <w:lang w:val="de-DE"/>
              </w:rPr>
            </w:pPr>
            <w:r w:rsidRPr="005F4BAA">
              <w:rPr>
                <w:b/>
                <w:color w:val="000000"/>
                <w:lang w:val="de-DE"/>
              </w:rPr>
              <w:t xml:space="preserve">Beschreiben Sie, </w:t>
            </w:r>
            <w:r w:rsidR="007E1173" w:rsidRPr="005F4BAA">
              <w:rPr>
                <w:b/>
                <w:color w:val="000000"/>
                <w:lang w:val="de-DE"/>
              </w:rPr>
              <w:t>wie</w:t>
            </w:r>
            <w:r w:rsidRPr="005F4BAA">
              <w:rPr>
                <w:b/>
                <w:color w:val="000000"/>
                <w:lang w:val="de-DE"/>
              </w:rPr>
              <w:t xml:space="preserve"> die Vertragspartei die öffentliche Bekanntheit ihres Schadstofffreisetzungs- und </w:t>
            </w:r>
            <w:r w:rsidRPr="005F4BAA">
              <w:rPr>
                <w:b/>
                <w:color w:val="000000"/>
                <w:lang w:val="de-DE"/>
              </w:rPr>
              <w:noBreakHyphen/>
              <w:t xml:space="preserve">verbringungsregisters (PRTR) gefördert hat, und machen Sie detaillierte Angaben </w:t>
            </w:r>
            <w:r w:rsidR="00487541" w:rsidRPr="005F4BAA">
              <w:rPr>
                <w:b/>
                <w:color w:val="000000"/>
                <w:lang w:val="de-DE"/>
              </w:rPr>
              <w:t>nach Maßgabe von</w:t>
            </w:r>
            <w:r w:rsidR="00ED6E66" w:rsidRPr="005F4BAA">
              <w:rPr>
                <w:b/>
                <w:color w:val="000000"/>
                <w:lang w:val="de-DE"/>
              </w:rPr>
              <w:t xml:space="preserve"> </w:t>
            </w:r>
            <w:r w:rsidRPr="005F4BAA">
              <w:rPr>
                <w:b/>
                <w:color w:val="000000"/>
                <w:lang w:val="de-DE"/>
              </w:rPr>
              <w:t xml:space="preserve">Artikel 15 (Aufbau von Kapazitäten) </w:t>
            </w:r>
            <w:r w:rsidR="00ED6E66" w:rsidRPr="005F4BAA">
              <w:rPr>
                <w:b/>
                <w:color w:val="000000"/>
                <w:lang w:val="de-DE"/>
              </w:rPr>
              <w:t>im Hinblick auf</w:t>
            </w:r>
            <w:r w:rsidRPr="005F4BAA">
              <w:rPr>
                <w:b/>
                <w:color w:val="000000"/>
                <w:lang w:val="de-DE"/>
              </w:rPr>
              <w:t>:</w:t>
            </w:r>
          </w:p>
        </w:tc>
      </w:tr>
      <w:tr w:rsidR="00393EBD" w:rsidRPr="005F4BAA" w:rsidTr="00774053">
        <w:tc>
          <w:tcPr>
            <w:tcW w:w="9855" w:type="dxa"/>
            <w:shd w:val="clear" w:color="auto" w:fill="auto"/>
          </w:tcPr>
          <w:p w:rsidR="00393EBD" w:rsidRPr="005F4BAA" w:rsidRDefault="00393EBD" w:rsidP="00ED6E66">
            <w:pPr>
              <w:spacing w:before="40" w:after="120"/>
              <w:ind w:left="113" w:right="113" w:firstLine="567"/>
              <w:jc w:val="both"/>
              <w:rPr>
                <w:lang w:val="de-DE"/>
              </w:rPr>
            </w:pPr>
            <w:r w:rsidRPr="005F4BAA">
              <w:rPr>
                <w:lang w:val="de-DE"/>
              </w:rPr>
              <w:t>a)</w:t>
            </w:r>
            <w:r w:rsidRPr="005F4BAA">
              <w:rPr>
                <w:lang w:val="de-DE"/>
              </w:rPr>
              <w:tab/>
            </w:r>
            <w:r w:rsidR="00ED6E66" w:rsidRPr="005F4BAA">
              <w:rPr>
                <w:lang w:val="de-DE"/>
              </w:rPr>
              <w:t>die</w:t>
            </w:r>
            <w:r w:rsidR="000A790C" w:rsidRPr="005F4BAA">
              <w:rPr>
                <w:lang w:val="de-DE"/>
              </w:rPr>
              <w:t xml:space="preserve"> </w:t>
            </w:r>
            <w:r w:rsidR="00D24C4D" w:rsidRPr="005F4BAA">
              <w:rPr>
                <w:color w:val="000000"/>
                <w:lang w:val="de-DE"/>
              </w:rPr>
              <w:t>unternommene</w:t>
            </w:r>
            <w:r w:rsidR="000A790C" w:rsidRPr="005F4BAA">
              <w:rPr>
                <w:color w:val="000000"/>
                <w:lang w:val="de-DE"/>
              </w:rPr>
              <w:t>n</w:t>
            </w:r>
            <w:r w:rsidR="00D24C4D" w:rsidRPr="005F4BAA">
              <w:rPr>
                <w:color w:val="000000"/>
                <w:lang w:val="de-DE"/>
              </w:rPr>
              <w:t xml:space="preserve"> Anstrengungen, um für einen angemessenen Aufbau der Kapazitäten und die Anleitung der zuständigen Behörden und Stellen zu sorgen und sie bei der Erfüllung ihrer Aufgaben nach diesem Protokoll zu unterstützen</w:t>
            </w:r>
            <w:r w:rsidR="000A790C" w:rsidRPr="005F4BAA">
              <w:rPr>
                <w:color w:val="000000"/>
                <w:lang w:val="de-DE"/>
              </w:rPr>
              <w:t>;</w:t>
            </w:r>
            <w:r w:rsidRPr="005F4BAA">
              <w:rPr>
                <w:lang w:val="de-DE"/>
              </w:rPr>
              <w:t xml:space="preserve"> </w:t>
            </w:r>
          </w:p>
        </w:tc>
      </w:tr>
      <w:tr w:rsidR="00393EBD" w:rsidRPr="005F4BAA" w:rsidTr="00774053">
        <w:tc>
          <w:tcPr>
            <w:tcW w:w="9855" w:type="dxa"/>
            <w:tcBorders>
              <w:bottom w:val="single" w:sz="4" w:space="0" w:color="auto"/>
            </w:tcBorders>
            <w:shd w:val="clear" w:color="auto" w:fill="auto"/>
          </w:tcPr>
          <w:p w:rsidR="00393EBD" w:rsidRPr="005F4BAA" w:rsidRDefault="00393EBD" w:rsidP="00ED6E66">
            <w:pPr>
              <w:spacing w:before="40" w:after="120"/>
              <w:ind w:left="113" w:right="113" w:firstLine="567"/>
              <w:jc w:val="both"/>
              <w:rPr>
                <w:lang w:val="de-DE"/>
              </w:rPr>
            </w:pPr>
            <w:r w:rsidRPr="005F4BAA">
              <w:rPr>
                <w:lang w:val="de-DE"/>
              </w:rPr>
              <w:t>b)</w:t>
            </w:r>
            <w:r w:rsidRPr="005F4BAA">
              <w:rPr>
                <w:lang w:val="de-DE"/>
              </w:rPr>
              <w:tab/>
            </w:r>
            <w:r w:rsidR="00ED6E66" w:rsidRPr="005F4BAA">
              <w:rPr>
                <w:color w:val="000000"/>
                <w:lang w:val="de-DE"/>
              </w:rPr>
              <w:t>die</w:t>
            </w:r>
            <w:r w:rsidR="000A790C" w:rsidRPr="005F4BAA">
              <w:rPr>
                <w:color w:val="000000"/>
                <w:lang w:val="de-DE"/>
              </w:rPr>
              <w:t xml:space="preserve"> der Öffentlichkeit gegebene Unterstützung und Anleitung dazu, auf das nationale Register zuzugreifen und die darin enthaltenen Informationen zu verstehen und zu nutzen.</w:t>
            </w:r>
          </w:p>
        </w:tc>
      </w:tr>
      <w:tr w:rsidR="00393EBD" w:rsidRPr="005F4BAA" w:rsidTr="00774053">
        <w:tc>
          <w:tcPr>
            <w:tcW w:w="9855" w:type="dxa"/>
            <w:tcBorders>
              <w:top w:val="single" w:sz="4" w:space="0" w:color="auto"/>
              <w:bottom w:val="single" w:sz="4" w:space="0" w:color="auto"/>
            </w:tcBorders>
            <w:shd w:val="clear" w:color="auto" w:fill="auto"/>
          </w:tcPr>
          <w:p w:rsidR="00393EBD" w:rsidRPr="005F4BAA" w:rsidRDefault="00740D6E" w:rsidP="00393EBD">
            <w:pPr>
              <w:spacing w:before="40" w:after="120"/>
              <w:ind w:left="113" w:right="113" w:firstLine="567"/>
              <w:jc w:val="both"/>
              <w:rPr>
                <w:lang w:val="de-DE"/>
              </w:rPr>
            </w:pPr>
            <w:r w:rsidRPr="005F4BAA">
              <w:rPr>
                <w:i/>
                <w:lang w:val="de-DE"/>
              </w:rPr>
              <w:t>Antwort</w:t>
            </w:r>
            <w:r w:rsidR="00393EBD" w:rsidRPr="005F4BAA">
              <w:rPr>
                <w:i/>
                <w:lang w:val="de-DE"/>
              </w:rPr>
              <w:t>:</w:t>
            </w:r>
          </w:p>
        </w:tc>
      </w:tr>
    </w:tbl>
    <w:p w:rsidR="00393EBD" w:rsidRPr="005F4BAA" w:rsidRDefault="00393EBD" w:rsidP="00393EBD">
      <w:pPr>
        <w:keepNext/>
        <w:keepLines/>
        <w:tabs>
          <w:tab w:val="right" w:pos="851"/>
        </w:tabs>
        <w:spacing w:before="240" w:after="120" w:line="240" w:lineRule="exact"/>
        <w:ind w:left="1134" w:right="1134" w:hanging="1134"/>
        <w:rPr>
          <w:b/>
          <w:lang w:val="de-DE"/>
        </w:rPr>
      </w:pPr>
      <w:r w:rsidRPr="005F4BAA">
        <w:rPr>
          <w:b/>
          <w:lang w:val="de-DE"/>
        </w:rPr>
        <w:tab/>
      </w:r>
      <w:r w:rsidRPr="005F4BAA">
        <w:rPr>
          <w:b/>
          <w:lang w:val="de-DE"/>
        </w:rPr>
        <w:tab/>
      </w:r>
      <w:r w:rsidR="00D95143" w:rsidRPr="005F4BAA">
        <w:rPr>
          <w:b/>
          <w:lang w:val="de-DE"/>
        </w:rPr>
        <w:t>Artikel</w:t>
      </w:r>
      <w:r w:rsidRPr="005F4BAA">
        <w:rPr>
          <w:b/>
          <w:lang w:val="de-DE"/>
        </w:rPr>
        <w:t xml:space="preserve"> 16</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9855" w:type="dxa"/>
            <w:shd w:val="clear" w:color="auto" w:fill="auto"/>
            <w:vAlign w:val="bottom"/>
          </w:tcPr>
          <w:p w:rsidR="00393EBD" w:rsidRPr="005F4BAA" w:rsidRDefault="000A790C" w:rsidP="00A45558">
            <w:pPr>
              <w:spacing w:before="40" w:after="120" w:line="240" w:lineRule="exact"/>
              <w:ind w:left="113" w:right="113"/>
              <w:jc w:val="both"/>
              <w:rPr>
                <w:i/>
                <w:lang w:val="de-DE"/>
              </w:rPr>
            </w:pPr>
            <w:r w:rsidRPr="005F4BAA">
              <w:rPr>
                <w:b/>
                <w:color w:val="000000"/>
                <w:lang w:val="de-DE"/>
              </w:rPr>
              <w:t xml:space="preserve">Beschreiben Sie, wie die Vertragspartei </w:t>
            </w:r>
            <w:r w:rsidR="00A45558" w:rsidRPr="005F4BAA">
              <w:rPr>
                <w:b/>
                <w:color w:val="000000"/>
                <w:lang w:val="de-DE"/>
              </w:rPr>
              <w:t xml:space="preserve">je nach Zweckmäßigkeit </w:t>
            </w:r>
            <w:r w:rsidRPr="005F4BAA">
              <w:rPr>
                <w:b/>
                <w:color w:val="000000"/>
                <w:lang w:val="de-DE"/>
              </w:rPr>
              <w:t>mit anderen Vertragsparteien zusammengearbeitet und sie unterstützt und die Zusammenarbeit zwischen einschlägigen internationalen Organisationen gefördert hat, insbesondere</w:t>
            </w:r>
            <w:r w:rsidR="00393EBD" w:rsidRPr="005F4BAA">
              <w:rPr>
                <w:b/>
                <w:lang w:val="de-DE"/>
              </w:rPr>
              <w:t>:</w:t>
            </w:r>
          </w:p>
        </w:tc>
      </w:tr>
      <w:tr w:rsidR="00393EBD" w:rsidRPr="005F4BAA" w:rsidTr="00774053">
        <w:tc>
          <w:tcPr>
            <w:tcW w:w="9855" w:type="dxa"/>
            <w:shd w:val="clear" w:color="auto" w:fill="auto"/>
          </w:tcPr>
          <w:p w:rsidR="00393EBD" w:rsidRPr="005F4BAA" w:rsidRDefault="00393EBD" w:rsidP="000A790C">
            <w:pPr>
              <w:spacing w:after="120"/>
              <w:ind w:left="113" w:right="113" w:firstLine="567"/>
              <w:jc w:val="both"/>
              <w:rPr>
                <w:lang w:val="de-DE"/>
              </w:rPr>
            </w:pPr>
            <w:r w:rsidRPr="005F4BAA">
              <w:rPr>
                <w:lang w:val="de-DE"/>
              </w:rPr>
              <w:t>a)</w:t>
            </w:r>
            <w:r w:rsidRPr="005F4BAA">
              <w:rPr>
                <w:lang w:val="de-DE"/>
              </w:rPr>
              <w:tab/>
            </w:r>
            <w:r w:rsidR="000A790C" w:rsidRPr="005F4BAA">
              <w:rPr>
                <w:color w:val="000000"/>
                <w:lang w:val="de-DE"/>
              </w:rPr>
              <w:t xml:space="preserve">bei internationalen Maßnahmen zur Unterstützung der Ziele dieses Protokolls gemäß </w:t>
            </w:r>
            <w:r w:rsidR="000A790C" w:rsidRPr="005F4BAA">
              <w:rPr>
                <w:b/>
                <w:color w:val="000000"/>
                <w:lang w:val="de-DE"/>
              </w:rPr>
              <w:t>Absatz 1 Buchstabe a</w:t>
            </w:r>
            <w:r w:rsidRPr="005F4BAA">
              <w:rPr>
                <w:lang w:val="de-DE"/>
              </w:rPr>
              <w:t>;</w:t>
            </w:r>
          </w:p>
        </w:tc>
      </w:tr>
      <w:tr w:rsidR="00393EBD" w:rsidRPr="005F4BAA" w:rsidTr="00774053">
        <w:tc>
          <w:tcPr>
            <w:tcW w:w="9855" w:type="dxa"/>
            <w:shd w:val="clear" w:color="auto" w:fill="auto"/>
          </w:tcPr>
          <w:p w:rsidR="00393EBD" w:rsidRPr="005F4BAA" w:rsidRDefault="00393EBD" w:rsidP="006A5392">
            <w:pPr>
              <w:spacing w:before="40" w:after="120"/>
              <w:ind w:left="113" w:right="113" w:firstLine="567"/>
              <w:jc w:val="both"/>
              <w:rPr>
                <w:lang w:val="de-DE"/>
              </w:rPr>
            </w:pPr>
            <w:r w:rsidRPr="005F4BAA">
              <w:rPr>
                <w:lang w:val="de-DE"/>
              </w:rPr>
              <w:t>b)</w:t>
            </w:r>
            <w:r w:rsidRPr="005F4BAA">
              <w:rPr>
                <w:lang w:val="de-DE"/>
              </w:rPr>
              <w:tab/>
            </w:r>
            <w:r w:rsidR="006A5392" w:rsidRPr="005F4BAA">
              <w:rPr>
                <w:color w:val="000000"/>
                <w:lang w:val="de-DE"/>
              </w:rPr>
              <w:t xml:space="preserve">auf der Grundlage einvernehmlicher Regelungen zwischen den betreffenden Vertragsparteien beim Aufbau nationaler Systeme nach diesem Protokoll gemäß </w:t>
            </w:r>
            <w:r w:rsidR="006A5392" w:rsidRPr="005F4BAA">
              <w:rPr>
                <w:b/>
                <w:color w:val="000000"/>
                <w:lang w:val="de-DE"/>
              </w:rPr>
              <w:t>Absatz 1 Buchstabe b</w:t>
            </w:r>
            <w:r w:rsidRPr="005F4BAA">
              <w:rPr>
                <w:lang w:val="de-DE"/>
              </w:rPr>
              <w:t>;</w:t>
            </w:r>
          </w:p>
        </w:tc>
      </w:tr>
      <w:tr w:rsidR="00393EBD" w:rsidRPr="005F4BAA" w:rsidTr="00774053">
        <w:tc>
          <w:tcPr>
            <w:tcW w:w="9855" w:type="dxa"/>
            <w:shd w:val="clear" w:color="auto" w:fill="auto"/>
          </w:tcPr>
          <w:p w:rsidR="00393EBD" w:rsidRPr="005F4BAA" w:rsidRDefault="00393EBD" w:rsidP="00393EBD">
            <w:pPr>
              <w:spacing w:before="40" w:after="120"/>
              <w:ind w:left="113" w:right="113" w:firstLine="567"/>
              <w:jc w:val="both"/>
              <w:rPr>
                <w:lang w:val="de-DE"/>
              </w:rPr>
            </w:pPr>
            <w:r w:rsidRPr="005F4BAA">
              <w:rPr>
                <w:lang w:val="de-DE"/>
              </w:rPr>
              <w:t>c)</w:t>
            </w:r>
            <w:r w:rsidRPr="005F4BAA">
              <w:rPr>
                <w:lang w:val="de-DE"/>
              </w:rPr>
              <w:tab/>
            </w:r>
            <w:r w:rsidR="006A5392" w:rsidRPr="005F4BAA">
              <w:rPr>
                <w:color w:val="000000"/>
                <w:lang w:val="de-DE"/>
              </w:rPr>
              <w:t xml:space="preserve">beim Austausch von Informationen nach diesem Protokoll über Freisetzungen und Verbringungen in Grenzgebieten gemäß </w:t>
            </w:r>
            <w:r w:rsidR="006A5392" w:rsidRPr="005F4BAA">
              <w:rPr>
                <w:b/>
                <w:color w:val="000000"/>
                <w:lang w:val="de-DE"/>
              </w:rPr>
              <w:t>Absatz 1 Buchstabe c</w:t>
            </w:r>
            <w:r w:rsidRPr="005F4BAA">
              <w:rPr>
                <w:lang w:val="de-DE"/>
              </w:rPr>
              <w:t>;</w:t>
            </w:r>
          </w:p>
        </w:tc>
      </w:tr>
      <w:tr w:rsidR="00393EBD" w:rsidRPr="005F4BAA" w:rsidTr="00774053">
        <w:tc>
          <w:tcPr>
            <w:tcW w:w="9855" w:type="dxa"/>
            <w:shd w:val="clear" w:color="auto" w:fill="auto"/>
          </w:tcPr>
          <w:p w:rsidR="00393EBD" w:rsidRPr="005F4BAA" w:rsidRDefault="00393EBD" w:rsidP="00393EBD">
            <w:pPr>
              <w:spacing w:before="40" w:after="120"/>
              <w:ind w:left="113" w:right="113" w:firstLine="567"/>
              <w:jc w:val="both"/>
              <w:rPr>
                <w:lang w:val="de-DE"/>
              </w:rPr>
            </w:pPr>
            <w:r w:rsidRPr="005F4BAA">
              <w:rPr>
                <w:lang w:val="de-DE"/>
              </w:rPr>
              <w:t>d)</w:t>
            </w:r>
            <w:r w:rsidRPr="005F4BAA">
              <w:rPr>
                <w:lang w:val="de-DE"/>
              </w:rPr>
              <w:tab/>
            </w:r>
            <w:r w:rsidR="006A5392" w:rsidRPr="005F4BAA">
              <w:rPr>
                <w:color w:val="000000"/>
                <w:lang w:val="de-DE"/>
              </w:rPr>
              <w:t xml:space="preserve">beim Austausch von Informationen nach diesem Protokoll über Verbringungen zwischen Vertragsparteien gemäß </w:t>
            </w:r>
            <w:r w:rsidR="006A5392" w:rsidRPr="005F4BAA">
              <w:rPr>
                <w:b/>
                <w:color w:val="000000"/>
                <w:lang w:val="de-DE"/>
              </w:rPr>
              <w:t>Absatz 1 Buchstabe d</w:t>
            </w:r>
            <w:r w:rsidRPr="005F4BAA">
              <w:rPr>
                <w:lang w:val="de-DE"/>
              </w:rPr>
              <w:t>;</w:t>
            </w:r>
          </w:p>
        </w:tc>
      </w:tr>
      <w:tr w:rsidR="00393EBD" w:rsidRPr="005F4BAA" w:rsidTr="00774053">
        <w:tc>
          <w:tcPr>
            <w:tcW w:w="9855" w:type="dxa"/>
            <w:tcBorders>
              <w:bottom w:val="single" w:sz="4" w:space="0" w:color="auto"/>
            </w:tcBorders>
            <w:shd w:val="clear" w:color="auto" w:fill="auto"/>
          </w:tcPr>
          <w:p w:rsidR="00393EBD" w:rsidRPr="005F4BAA" w:rsidRDefault="00393EBD" w:rsidP="006A3931">
            <w:pPr>
              <w:spacing w:before="40" w:after="120"/>
              <w:ind w:left="113" w:right="113" w:firstLine="567"/>
              <w:jc w:val="both"/>
              <w:rPr>
                <w:lang w:val="de-DE"/>
              </w:rPr>
            </w:pPr>
            <w:r w:rsidRPr="005F4BAA">
              <w:rPr>
                <w:lang w:val="de-DE"/>
              </w:rPr>
              <w:t>e)</w:t>
            </w:r>
            <w:r w:rsidRPr="005F4BAA">
              <w:rPr>
                <w:lang w:val="de-DE"/>
              </w:rPr>
              <w:tab/>
            </w:r>
            <w:r w:rsidR="006A5392" w:rsidRPr="005F4BAA">
              <w:rPr>
                <w:color w:val="000000"/>
                <w:lang w:val="de-DE"/>
              </w:rPr>
              <w:t xml:space="preserve">durch die technische Unterstützung von Vertragsparteien, die Entwicklungsländer sind, und deren Volkswirtschaft sich im Übergang befindet, in </w:t>
            </w:r>
            <w:r w:rsidR="006A3931" w:rsidRPr="005F4BAA">
              <w:rPr>
                <w:color w:val="000000"/>
                <w:lang w:val="de-DE"/>
              </w:rPr>
              <w:t xml:space="preserve">Fragen, die </w:t>
            </w:r>
            <w:r w:rsidR="006A5392" w:rsidRPr="005F4BAA">
              <w:rPr>
                <w:color w:val="000000"/>
                <w:lang w:val="de-DE"/>
              </w:rPr>
              <w:t>mit diesem Protokoll zusammenhängen</w:t>
            </w:r>
            <w:r w:rsidR="006A3931" w:rsidRPr="005F4BAA">
              <w:rPr>
                <w:color w:val="000000"/>
                <w:lang w:val="de-DE"/>
              </w:rPr>
              <w:t>,</w:t>
            </w:r>
            <w:r w:rsidR="006A5392" w:rsidRPr="005F4BAA">
              <w:rPr>
                <w:color w:val="000000"/>
                <w:lang w:val="de-DE"/>
              </w:rPr>
              <w:t xml:space="preserve"> gemäß </w:t>
            </w:r>
            <w:r w:rsidR="006A5392" w:rsidRPr="005F4BAA">
              <w:rPr>
                <w:b/>
                <w:color w:val="000000"/>
                <w:lang w:val="de-DE"/>
              </w:rPr>
              <w:t>Absatz 2 Buchstabe c</w:t>
            </w:r>
            <w:r w:rsidRPr="005F4BAA">
              <w:rPr>
                <w:lang w:val="de-DE"/>
              </w:rPr>
              <w:t>.</w:t>
            </w:r>
          </w:p>
        </w:tc>
      </w:tr>
      <w:tr w:rsidR="00393EBD" w:rsidRPr="005F4BAA" w:rsidTr="00774053">
        <w:tc>
          <w:tcPr>
            <w:tcW w:w="9855" w:type="dxa"/>
            <w:tcBorders>
              <w:top w:val="single" w:sz="4" w:space="0" w:color="auto"/>
              <w:bottom w:val="single" w:sz="4" w:space="0" w:color="auto"/>
            </w:tcBorders>
            <w:shd w:val="clear" w:color="auto" w:fill="auto"/>
          </w:tcPr>
          <w:p w:rsidR="00393EBD" w:rsidRPr="005F4BAA" w:rsidRDefault="00740D6E" w:rsidP="00393EBD">
            <w:pPr>
              <w:spacing w:before="40" w:after="120"/>
              <w:ind w:left="113" w:right="113" w:firstLine="567"/>
              <w:jc w:val="both"/>
              <w:rPr>
                <w:lang w:val="de-DE"/>
              </w:rPr>
            </w:pPr>
            <w:r w:rsidRPr="005F4BAA">
              <w:rPr>
                <w:i/>
                <w:lang w:val="de-DE"/>
              </w:rPr>
              <w:t>Antwort</w:t>
            </w:r>
            <w:r w:rsidR="00393EBD" w:rsidRPr="005F4BAA">
              <w:rPr>
                <w:i/>
                <w:lang w:val="de-DE"/>
              </w:rPr>
              <w:t>:</w:t>
            </w:r>
          </w:p>
        </w:tc>
      </w:tr>
    </w:tbl>
    <w:p w:rsidR="00393EBD" w:rsidRPr="005F4BAA" w:rsidRDefault="00393EBD" w:rsidP="00393EBD">
      <w:pPr>
        <w:spacing w:after="120"/>
        <w:ind w:left="113" w:right="1134"/>
        <w:jc w:val="both"/>
        <w:rPr>
          <w:lang w:val="de-DE"/>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5F4BAA" w:rsidTr="00774053">
        <w:tc>
          <w:tcPr>
            <w:tcW w:w="9855" w:type="dxa"/>
            <w:shd w:val="clear" w:color="auto" w:fill="auto"/>
            <w:vAlign w:val="bottom"/>
          </w:tcPr>
          <w:p w:rsidR="00393EBD" w:rsidRPr="005F4BAA" w:rsidRDefault="009246F1" w:rsidP="00A27DC4">
            <w:pPr>
              <w:spacing w:before="40" w:after="120" w:line="240" w:lineRule="exact"/>
              <w:ind w:left="113" w:right="113"/>
              <w:jc w:val="both"/>
              <w:rPr>
                <w:i/>
                <w:lang w:val="de-DE"/>
              </w:rPr>
            </w:pPr>
            <w:r w:rsidRPr="005F4BAA">
              <w:rPr>
                <w:b/>
                <w:color w:val="000000"/>
                <w:lang w:val="de-DE"/>
              </w:rPr>
              <w:t xml:space="preserve">Fügen Sie weitere </w:t>
            </w:r>
            <w:r w:rsidR="00A27DC4">
              <w:rPr>
                <w:b/>
                <w:color w:val="000000"/>
                <w:lang w:val="de-DE"/>
              </w:rPr>
              <w:t>Kommentare bei</w:t>
            </w:r>
            <w:r w:rsidR="00BE5C27" w:rsidRPr="005F4BAA">
              <w:rPr>
                <w:b/>
                <w:color w:val="000000"/>
                <w:lang w:val="de-DE"/>
              </w:rPr>
              <w:t>, die für</w:t>
            </w:r>
            <w:r w:rsidR="00481580" w:rsidRPr="005F4BAA">
              <w:rPr>
                <w:b/>
                <w:color w:val="000000"/>
                <w:lang w:val="de-DE"/>
              </w:rPr>
              <w:t xml:space="preserve"> die</w:t>
            </w:r>
            <w:r w:rsidRPr="005F4BAA">
              <w:rPr>
                <w:b/>
                <w:color w:val="000000"/>
                <w:lang w:val="de-DE"/>
              </w:rPr>
              <w:t xml:space="preserve"> Durchführung des Protokolls durch die Vertragspartei oder</w:t>
            </w:r>
            <w:r w:rsidR="00BE5C27" w:rsidRPr="005F4BAA">
              <w:rPr>
                <w:b/>
                <w:color w:val="000000"/>
                <w:lang w:val="de-DE"/>
              </w:rPr>
              <w:t>,</w:t>
            </w:r>
            <w:r w:rsidR="00F46706" w:rsidRPr="005F4BAA">
              <w:rPr>
                <w:b/>
                <w:color w:val="000000"/>
                <w:lang w:val="de-DE"/>
              </w:rPr>
              <w:t xml:space="preserve"> </w:t>
            </w:r>
            <w:r w:rsidR="00481580" w:rsidRPr="005F4BAA">
              <w:rPr>
                <w:b/>
                <w:color w:val="000000"/>
                <w:lang w:val="de-DE"/>
              </w:rPr>
              <w:t>im Fall von</w:t>
            </w:r>
            <w:r w:rsidR="00F46706" w:rsidRPr="005F4BAA">
              <w:rPr>
                <w:b/>
                <w:color w:val="000000"/>
                <w:lang w:val="de-DE"/>
              </w:rPr>
              <w:t xml:space="preserve"> Unterzeichnern</w:t>
            </w:r>
            <w:r w:rsidR="00481580" w:rsidRPr="005F4BAA">
              <w:rPr>
                <w:b/>
                <w:color w:val="000000"/>
                <w:lang w:val="de-DE"/>
              </w:rPr>
              <w:t xml:space="preserve">, </w:t>
            </w:r>
            <w:r w:rsidR="00BE5C27" w:rsidRPr="005F4BAA">
              <w:rPr>
                <w:b/>
                <w:color w:val="000000"/>
                <w:lang w:val="de-DE"/>
              </w:rPr>
              <w:t xml:space="preserve">für </w:t>
            </w:r>
            <w:r w:rsidR="00481580" w:rsidRPr="005F4BAA">
              <w:rPr>
                <w:b/>
                <w:color w:val="000000"/>
                <w:lang w:val="de-DE"/>
              </w:rPr>
              <w:t>die V</w:t>
            </w:r>
            <w:r w:rsidRPr="005F4BAA">
              <w:rPr>
                <w:b/>
                <w:color w:val="000000"/>
                <w:lang w:val="de-DE"/>
              </w:rPr>
              <w:t xml:space="preserve">orbereitung auf </w:t>
            </w:r>
            <w:r w:rsidR="00CC7440">
              <w:rPr>
                <w:b/>
                <w:color w:val="000000"/>
                <w:lang w:val="de-DE"/>
              </w:rPr>
              <w:t>seine</w:t>
            </w:r>
            <w:r w:rsidRPr="005F4BAA">
              <w:rPr>
                <w:b/>
                <w:color w:val="000000"/>
                <w:lang w:val="de-DE"/>
              </w:rPr>
              <w:t xml:space="preserve"> Durchführung </w:t>
            </w:r>
            <w:r w:rsidR="00A27DC4">
              <w:rPr>
                <w:b/>
                <w:color w:val="000000"/>
                <w:lang w:val="de-DE"/>
              </w:rPr>
              <w:t>von Belang</w:t>
            </w:r>
            <w:r w:rsidR="00BE5C27" w:rsidRPr="005F4BAA">
              <w:rPr>
                <w:b/>
                <w:color w:val="000000"/>
                <w:lang w:val="de-DE"/>
              </w:rPr>
              <w:t xml:space="preserve"> sind</w:t>
            </w:r>
            <w:r w:rsidRPr="005F4BAA">
              <w:rPr>
                <w:b/>
                <w:color w:val="000000"/>
                <w:lang w:val="de-DE"/>
              </w:rPr>
              <w:t xml:space="preserve">. Die Vertragsparteien und Unterzeichner werden gebeten, </w:t>
            </w:r>
            <w:r w:rsidR="008064D7" w:rsidRPr="005F4BAA">
              <w:rPr>
                <w:b/>
                <w:color w:val="000000"/>
                <w:lang w:val="de-DE"/>
              </w:rPr>
              <w:t xml:space="preserve">über </w:t>
            </w:r>
            <w:r w:rsidR="00D00F8F" w:rsidRPr="005F4BAA">
              <w:rPr>
                <w:b/>
                <w:color w:val="000000"/>
                <w:lang w:val="de-DE"/>
              </w:rPr>
              <w:t>ggf. aufgetretene</w:t>
            </w:r>
            <w:r w:rsidRPr="005F4BAA">
              <w:rPr>
                <w:b/>
                <w:color w:val="000000"/>
                <w:lang w:val="de-DE"/>
              </w:rPr>
              <w:t xml:space="preserve"> Probleme oder Hindernisse bei</w:t>
            </w:r>
            <w:r w:rsidR="00737314" w:rsidRPr="005F4BAA">
              <w:rPr>
                <w:b/>
                <w:color w:val="000000"/>
                <w:lang w:val="de-DE"/>
              </w:rPr>
              <w:t>m Aufbau</w:t>
            </w:r>
            <w:r w:rsidRPr="005F4BAA">
              <w:rPr>
                <w:b/>
                <w:color w:val="000000"/>
                <w:lang w:val="de-DE"/>
              </w:rPr>
              <w:t xml:space="preserve"> des Registers</w:t>
            </w:r>
            <w:r w:rsidR="00447913" w:rsidRPr="005F4BAA">
              <w:rPr>
                <w:b/>
                <w:color w:val="000000"/>
                <w:lang w:val="de-DE"/>
              </w:rPr>
              <w:t xml:space="preserve"> und </w:t>
            </w:r>
            <w:r w:rsidR="00CC7440">
              <w:rPr>
                <w:b/>
                <w:color w:val="000000"/>
                <w:lang w:val="de-DE"/>
              </w:rPr>
              <w:t xml:space="preserve">bei </w:t>
            </w:r>
            <w:r w:rsidR="009C0427">
              <w:rPr>
                <w:b/>
                <w:color w:val="000000"/>
                <w:lang w:val="de-DE"/>
              </w:rPr>
              <w:t>der Erhebung und Eins</w:t>
            </w:r>
            <w:r w:rsidR="00447913" w:rsidRPr="005F4BAA">
              <w:rPr>
                <w:b/>
                <w:color w:val="000000"/>
                <w:lang w:val="de-DE"/>
              </w:rPr>
              <w:t xml:space="preserve">peicherung </w:t>
            </w:r>
            <w:r w:rsidR="009C0427">
              <w:rPr>
                <w:b/>
                <w:color w:val="000000"/>
                <w:lang w:val="de-DE"/>
              </w:rPr>
              <w:t>der</w:t>
            </w:r>
            <w:r w:rsidR="00737314" w:rsidRPr="005F4BAA">
              <w:rPr>
                <w:b/>
                <w:color w:val="000000"/>
                <w:lang w:val="de-DE"/>
              </w:rPr>
              <w:t xml:space="preserve"> Daten</w:t>
            </w:r>
            <w:r w:rsidR="008064D7" w:rsidRPr="005F4BAA">
              <w:rPr>
                <w:b/>
                <w:color w:val="000000"/>
                <w:lang w:val="de-DE"/>
              </w:rPr>
              <w:t xml:space="preserve"> zu berichten</w:t>
            </w:r>
            <w:r w:rsidR="00393EBD" w:rsidRPr="005F4BAA">
              <w:rPr>
                <w:b/>
                <w:lang w:val="de-DE"/>
              </w:rPr>
              <w:t>.</w:t>
            </w:r>
          </w:p>
        </w:tc>
      </w:tr>
      <w:tr w:rsidR="00393EBD" w:rsidRPr="005F4BAA" w:rsidTr="00774053">
        <w:tc>
          <w:tcPr>
            <w:tcW w:w="9855" w:type="dxa"/>
            <w:shd w:val="clear" w:color="auto" w:fill="auto"/>
          </w:tcPr>
          <w:p w:rsidR="00393EBD" w:rsidRPr="005F4BAA" w:rsidRDefault="00740D6E" w:rsidP="00393EBD">
            <w:pPr>
              <w:spacing w:before="40" w:after="120"/>
              <w:ind w:left="113" w:right="113" w:firstLine="567"/>
              <w:rPr>
                <w:lang w:val="de-DE"/>
              </w:rPr>
            </w:pPr>
            <w:r w:rsidRPr="005F4BAA">
              <w:rPr>
                <w:i/>
                <w:lang w:val="de-DE"/>
              </w:rPr>
              <w:t>Antwort</w:t>
            </w:r>
            <w:r w:rsidR="00393EBD" w:rsidRPr="005F4BAA">
              <w:rPr>
                <w:i/>
                <w:lang w:val="de-DE"/>
              </w:rPr>
              <w:t>:</w:t>
            </w:r>
          </w:p>
        </w:tc>
      </w:tr>
    </w:tbl>
    <w:p w:rsidR="005F4BAA" w:rsidRPr="005F4BAA" w:rsidRDefault="005F4BAA">
      <w:pPr>
        <w:pStyle w:val="H1G"/>
        <w:rPr>
          <w:lang w:val="de-DE"/>
        </w:rPr>
      </w:pPr>
    </w:p>
    <w:sectPr w:rsidR="005F4BAA" w:rsidRPr="005F4BAA" w:rsidSect="005D5D52">
      <w:footerReference w:type="default" r:id="rId8"/>
      <w:pgSz w:w="11906" w:h="16838"/>
      <w:pgMar w:top="1276"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53" w:rsidRDefault="00622E53" w:rsidP="008F4630">
      <w:pPr>
        <w:spacing w:line="240" w:lineRule="auto"/>
      </w:pPr>
      <w:r>
        <w:separator/>
      </w:r>
    </w:p>
  </w:endnote>
  <w:endnote w:type="continuationSeparator" w:id="0">
    <w:p w:rsidR="00622E53" w:rsidRDefault="00622E53" w:rsidP="008F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30" w:rsidRDefault="008F4630">
    <w:pPr>
      <w:pStyle w:val="Fuzeile"/>
      <w:jc w:val="right"/>
    </w:pPr>
    <w:r>
      <w:fldChar w:fldCharType="begin"/>
    </w:r>
    <w:r>
      <w:instrText xml:space="preserve"> PAGE   \* MERGEFORMAT </w:instrText>
    </w:r>
    <w:r>
      <w:fldChar w:fldCharType="separate"/>
    </w:r>
    <w:r w:rsidR="001A5F3E">
      <w:rPr>
        <w:noProof/>
      </w:rPr>
      <w:t>1</w:t>
    </w:r>
    <w:r>
      <w:rPr>
        <w:noProof/>
      </w:rPr>
      <w:fldChar w:fldCharType="end"/>
    </w:r>
  </w:p>
  <w:p w:rsidR="008F4630" w:rsidRDefault="008F46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53" w:rsidRDefault="00622E53" w:rsidP="008F4630">
      <w:pPr>
        <w:spacing w:line="240" w:lineRule="auto"/>
      </w:pPr>
      <w:r>
        <w:separator/>
      </w:r>
    </w:p>
  </w:footnote>
  <w:footnote w:type="continuationSeparator" w:id="0">
    <w:p w:rsidR="00622E53" w:rsidRDefault="00622E53" w:rsidP="008F46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162E9AEE"/>
  </w:docVars>
  <w:rsids>
    <w:rsidRoot w:val="009A47A4"/>
    <w:rsid w:val="000277C8"/>
    <w:rsid w:val="00085565"/>
    <w:rsid w:val="000A790C"/>
    <w:rsid w:val="001054F9"/>
    <w:rsid w:val="001353B2"/>
    <w:rsid w:val="00145357"/>
    <w:rsid w:val="00156E8E"/>
    <w:rsid w:val="001744FE"/>
    <w:rsid w:val="001A5F3E"/>
    <w:rsid w:val="001C3F5B"/>
    <w:rsid w:val="00203A84"/>
    <w:rsid w:val="002322FE"/>
    <w:rsid w:val="0025072F"/>
    <w:rsid w:val="00265BCD"/>
    <w:rsid w:val="00296FD1"/>
    <w:rsid w:val="002C45C0"/>
    <w:rsid w:val="002E3E6B"/>
    <w:rsid w:val="00303850"/>
    <w:rsid w:val="00330E12"/>
    <w:rsid w:val="00367001"/>
    <w:rsid w:val="00393EBD"/>
    <w:rsid w:val="003A14D0"/>
    <w:rsid w:val="003C10B9"/>
    <w:rsid w:val="004029B8"/>
    <w:rsid w:val="00424E70"/>
    <w:rsid w:val="00447913"/>
    <w:rsid w:val="00481580"/>
    <w:rsid w:val="00487541"/>
    <w:rsid w:val="004A1D55"/>
    <w:rsid w:val="004B5906"/>
    <w:rsid w:val="004B5A77"/>
    <w:rsid w:val="004C26CE"/>
    <w:rsid w:val="004C6778"/>
    <w:rsid w:val="004F41F3"/>
    <w:rsid w:val="00521763"/>
    <w:rsid w:val="00543E5F"/>
    <w:rsid w:val="00551C74"/>
    <w:rsid w:val="0056105E"/>
    <w:rsid w:val="005B2A52"/>
    <w:rsid w:val="005B559E"/>
    <w:rsid w:val="005B71F4"/>
    <w:rsid w:val="005C1127"/>
    <w:rsid w:val="005D5D52"/>
    <w:rsid w:val="005F4BAA"/>
    <w:rsid w:val="006037A9"/>
    <w:rsid w:val="006071A0"/>
    <w:rsid w:val="00622E53"/>
    <w:rsid w:val="006359B7"/>
    <w:rsid w:val="006613E9"/>
    <w:rsid w:val="006A3931"/>
    <w:rsid w:val="006A5392"/>
    <w:rsid w:val="006D7ED6"/>
    <w:rsid w:val="006E3503"/>
    <w:rsid w:val="006F03CA"/>
    <w:rsid w:val="0070337E"/>
    <w:rsid w:val="00707C8C"/>
    <w:rsid w:val="00711914"/>
    <w:rsid w:val="00721C30"/>
    <w:rsid w:val="00732649"/>
    <w:rsid w:val="00737314"/>
    <w:rsid w:val="00740D6E"/>
    <w:rsid w:val="00761DA0"/>
    <w:rsid w:val="00774053"/>
    <w:rsid w:val="00785091"/>
    <w:rsid w:val="0079314B"/>
    <w:rsid w:val="007D3B83"/>
    <w:rsid w:val="007E1173"/>
    <w:rsid w:val="008064D7"/>
    <w:rsid w:val="0081797A"/>
    <w:rsid w:val="00830C69"/>
    <w:rsid w:val="008417CC"/>
    <w:rsid w:val="00846D41"/>
    <w:rsid w:val="00850305"/>
    <w:rsid w:val="00867FA3"/>
    <w:rsid w:val="008C08CF"/>
    <w:rsid w:val="008C6E51"/>
    <w:rsid w:val="008D07D4"/>
    <w:rsid w:val="008E1E2C"/>
    <w:rsid w:val="008E417F"/>
    <w:rsid w:val="008E7198"/>
    <w:rsid w:val="008F4630"/>
    <w:rsid w:val="00907338"/>
    <w:rsid w:val="0092153A"/>
    <w:rsid w:val="009246F1"/>
    <w:rsid w:val="0092500C"/>
    <w:rsid w:val="009260D7"/>
    <w:rsid w:val="00930F93"/>
    <w:rsid w:val="00951F04"/>
    <w:rsid w:val="009522DD"/>
    <w:rsid w:val="00984B0C"/>
    <w:rsid w:val="00994C0F"/>
    <w:rsid w:val="009A47A4"/>
    <w:rsid w:val="009C0427"/>
    <w:rsid w:val="009C7D09"/>
    <w:rsid w:val="009E153B"/>
    <w:rsid w:val="00A001EF"/>
    <w:rsid w:val="00A27DC4"/>
    <w:rsid w:val="00A400E9"/>
    <w:rsid w:val="00A43A2F"/>
    <w:rsid w:val="00A43EE3"/>
    <w:rsid w:val="00A44A54"/>
    <w:rsid w:val="00A45558"/>
    <w:rsid w:val="00A52715"/>
    <w:rsid w:val="00A621A7"/>
    <w:rsid w:val="00A96AEA"/>
    <w:rsid w:val="00AC6D42"/>
    <w:rsid w:val="00AD7993"/>
    <w:rsid w:val="00B0157C"/>
    <w:rsid w:val="00B32145"/>
    <w:rsid w:val="00B53D0B"/>
    <w:rsid w:val="00BC2446"/>
    <w:rsid w:val="00BE0C91"/>
    <w:rsid w:val="00BE5C27"/>
    <w:rsid w:val="00BF2A34"/>
    <w:rsid w:val="00C366BB"/>
    <w:rsid w:val="00C459C5"/>
    <w:rsid w:val="00C63779"/>
    <w:rsid w:val="00C65283"/>
    <w:rsid w:val="00C825AD"/>
    <w:rsid w:val="00C836A8"/>
    <w:rsid w:val="00CB4D7A"/>
    <w:rsid w:val="00CC5708"/>
    <w:rsid w:val="00CC7440"/>
    <w:rsid w:val="00CD093A"/>
    <w:rsid w:val="00CD7775"/>
    <w:rsid w:val="00CE4BB8"/>
    <w:rsid w:val="00CE586C"/>
    <w:rsid w:val="00CE7B00"/>
    <w:rsid w:val="00D00F8F"/>
    <w:rsid w:val="00D15721"/>
    <w:rsid w:val="00D24C4D"/>
    <w:rsid w:val="00D25B46"/>
    <w:rsid w:val="00D62CE1"/>
    <w:rsid w:val="00D667E4"/>
    <w:rsid w:val="00D716ED"/>
    <w:rsid w:val="00D81802"/>
    <w:rsid w:val="00D91AD5"/>
    <w:rsid w:val="00D95143"/>
    <w:rsid w:val="00DA3DF2"/>
    <w:rsid w:val="00DA726D"/>
    <w:rsid w:val="00DB1152"/>
    <w:rsid w:val="00DC2C5F"/>
    <w:rsid w:val="00DD396E"/>
    <w:rsid w:val="00DF365B"/>
    <w:rsid w:val="00E012A5"/>
    <w:rsid w:val="00E012BB"/>
    <w:rsid w:val="00E04CBB"/>
    <w:rsid w:val="00E25F61"/>
    <w:rsid w:val="00E278DB"/>
    <w:rsid w:val="00E32704"/>
    <w:rsid w:val="00E35202"/>
    <w:rsid w:val="00E93E32"/>
    <w:rsid w:val="00EC1BA1"/>
    <w:rsid w:val="00EC1DC6"/>
    <w:rsid w:val="00ED6E66"/>
    <w:rsid w:val="00F15488"/>
    <w:rsid w:val="00F432E9"/>
    <w:rsid w:val="00F46706"/>
    <w:rsid w:val="00F6430C"/>
    <w:rsid w:val="00F74518"/>
    <w:rsid w:val="00F8089D"/>
    <w:rsid w:val="00F871A2"/>
    <w:rsid w:val="00FE0887"/>
    <w:rsid w:val="00FE13AE"/>
    <w:rsid w:val="00FE3F8F"/>
    <w:rsid w:val="00FF6C35"/>
    <w:rsid w:val="00FF7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7A4"/>
    <w:pPr>
      <w:suppressAutoHyphens/>
      <w:spacing w:line="240" w:lineRule="atLeast"/>
    </w:pPr>
    <w:rPr>
      <w:lang w:val="en-GB" w:eastAsia="en-US"/>
    </w:rPr>
  </w:style>
  <w:style w:type="paragraph" w:styleId="berschrift1">
    <w:name w:val="heading 1"/>
    <w:aliases w:val="Table_G"/>
    <w:basedOn w:val="SingleTxtG"/>
    <w:next w:val="SingleTxtG"/>
    <w:link w:val="berschrift1Zchn"/>
    <w:qFormat/>
    <w:rsid w:val="00C65283"/>
    <w:pPr>
      <w:spacing w:after="0" w:line="240" w:lineRule="auto"/>
      <w:ind w:right="0"/>
      <w:jc w:val="left"/>
      <w:outlineLvl w:val="0"/>
    </w:pPr>
  </w:style>
  <w:style w:type="paragraph" w:styleId="berschrift2">
    <w:name w:val="heading 2"/>
    <w:basedOn w:val="Standard"/>
    <w:next w:val="Standard"/>
    <w:link w:val="berschrift2Zchn"/>
    <w:qFormat/>
    <w:rsid w:val="00C65283"/>
    <w:pPr>
      <w:spacing w:line="240" w:lineRule="auto"/>
      <w:outlineLvl w:val="1"/>
    </w:pPr>
  </w:style>
  <w:style w:type="paragraph" w:styleId="berschrift3">
    <w:name w:val="heading 3"/>
    <w:basedOn w:val="Standard"/>
    <w:next w:val="Standard"/>
    <w:link w:val="berschrift3Zchn"/>
    <w:qFormat/>
    <w:rsid w:val="00C65283"/>
    <w:pPr>
      <w:spacing w:line="240" w:lineRule="auto"/>
      <w:outlineLvl w:val="2"/>
    </w:pPr>
  </w:style>
  <w:style w:type="paragraph" w:styleId="berschrift4">
    <w:name w:val="heading 4"/>
    <w:basedOn w:val="Standard"/>
    <w:next w:val="Standard"/>
    <w:link w:val="berschrift4Zchn"/>
    <w:qFormat/>
    <w:rsid w:val="00C65283"/>
    <w:pPr>
      <w:spacing w:line="240" w:lineRule="auto"/>
      <w:outlineLvl w:val="3"/>
    </w:pPr>
  </w:style>
  <w:style w:type="paragraph" w:styleId="berschrift5">
    <w:name w:val="heading 5"/>
    <w:basedOn w:val="Standard"/>
    <w:next w:val="Standard"/>
    <w:link w:val="berschrift5Zchn"/>
    <w:qFormat/>
    <w:rsid w:val="00C65283"/>
    <w:pPr>
      <w:spacing w:line="240" w:lineRule="auto"/>
      <w:outlineLvl w:val="4"/>
    </w:pPr>
  </w:style>
  <w:style w:type="paragraph" w:styleId="berschrift6">
    <w:name w:val="heading 6"/>
    <w:basedOn w:val="Standard"/>
    <w:next w:val="Standard"/>
    <w:link w:val="berschrift6Zchn"/>
    <w:qFormat/>
    <w:rsid w:val="00C65283"/>
    <w:pPr>
      <w:spacing w:line="240" w:lineRule="auto"/>
      <w:outlineLvl w:val="5"/>
    </w:pPr>
  </w:style>
  <w:style w:type="paragraph" w:styleId="berschrift7">
    <w:name w:val="heading 7"/>
    <w:basedOn w:val="Standard"/>
    <w:next w:val="Standard"/>
    <w:link w:val="berschrift7Zchn"/>
    <w:qFormat/>
    <w:rsid w:val="00C65283"/>
    <w:pPr>
      <w:spacing w:line="240" w:lineRule="auto"/>
      <w:outlineLvl w:val="6"/>
    </w:pPr>
  </w:style>
  <w:style w:type="paragraph" w:styleId="berschrift8">
    <w:name w:val="heading 8"/>
    <w:basedOn w:val="Standard"/>
    <w:next w:val="Standard"/>
    <w:link w:val="berschrift8Zchn"/>
    <w:qFormat/>
    <w:rsid w:val="00C65283"/>
    <w:pPr>
      <w:spacing w:line="240" w:lineRule="auto"/>
      <w:outlineLvl w:val="7"/>
    </w:pPr>
  </w:style>
  <w:style w:type="paragraph" w:styleId="berschrift9">
    <w:name w:val="heading 9"/>
    <w:basedOn w:val="Standard"/>
    <w:next w:val="Standard"/>
    <w:link w:val="berschrift9Zchn"/>
    <w:qFormat/>
    <w:rsid w:val="00C65283"/>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able_G Zchn"/>
    <w:basedOn w:val="Absatz-Standardschriftart"/>
    <w:link w:val="berschrift1"/>
    <w:rsid w:val="00C65283"/>
  </w:style>
  <w:style w:type="character" w:customStyle="1" w:styleId="berschrift2Zchn">
    <w:name w:val="Überschrift 2 Zchn"/>
    <w:basedOn w:val="Absatz-Standardschriftart"/>
    <w:link w:val="berschrift2"/>
    <w:rsid w:val="00C65283"/>
  </w:style>
  <w:style w:type="character" w:customStyle="1" w:styleId="berschrift3Zchn">
    <w:name w:val="Überschrift 3 Zchn"/>
    <w:basedOn w:val="Absatz-Standardschriftart"/>
    <w:link w:val="berschrift3"/>
    <w:rsid w:val="00C65283"/>
  </w:style>
  <w:style w:type="character" w:customStyle="1" w:styleId="berschrift4Zchn">
    <w:name w:val="Überschrift 4 Zchn"/>
    <w:basedOn w:val="Absatz-Standardschriftart"/>
    <w:link w:val="berschrift4"/>
    <w:rsid w:val="00C65283"/>
  </w:style>
  <w:style w:type="character" w:customStyle="1" w:styleId="berschrift5Zchn">
    <w:name w:val="Überschrift 5 Zchn"/>
    <w:basedOn w:val="Absatz-Standardschriftart"/>
    <w:link w:val="berschrift5"/>
    <w:rsid w:val="00C65283"/>
  </w:style>
  <w:style w:type="character" w:customStyle="1" w:styleId="berschrift6Zchn">
    <w:name w:val="Überschrift 6 Zchn"/>
    <w:basedOn w:val="Absatz-Standardschriftart"/>
    <w:link w:val="berschrift6"/>
    <w:rsid w:val="00C65283"/>
  </w:style>
  <w:style w:type="character" w:customStyle="1" w:styleId="berschrift7Zchn">
    <w:name w:val="Überschrift 7 Zchn"/>
    <w:basedOn w:val="Absatz-Standardschriftart"/>
    <w:link w:val="berschrift7"/>
    <w:rsid w:val="00C65283"/>
  </w:style>
  <w:style w:type="character" w:customStyle="1" w:styleId="berschrift8Zchn">
    <w:name w:val="Überschrift 8 Zchn"/>
    <w:basedOn w:val="Absatz-Standardschriftart"/>
    <w:link w:val="berschrift8"/>
    <w:rsid w:val="00C65283"/>
  </w:style>
  <w:style w:type="character" w:customStyle="1" w:styleId="berschrift9Zchn">
    <w:name w:val="Überschrift 9 Zchn"/>
    <w:basedOn w:val="Absatz-Standardschriftart"/>
    <w:link w:val="berschrift9"/>
    <w:rsid w:val="00C65283"/>
  </w:style>
  <w:style w:type="paragraph" w:customStyle="1" w:styleId="HMG">
    <w:name w:val="_ H __M_G"/>
    <w:basedOn w:val="Standard"/>
    <w:next w:val="Standard"/>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Standard"/>
    <w:next w:val="Standard"/>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930F93"/>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930F93"/>
    <w:pPr>
      <w:keepNext/>
      <w:keepLines/>
      <w:tabs>
        <w:tab w:val="right" w:pos="851"/>
      </w:tabs>
      <w:spacing w:before="240" w:after="120" w:line="240" w:lineRule="exact"/>
      <w:ind w:left="1134" w:right="1134" w:hanging="1134"/>
    </w:pPr>
  </w:style>
  <w:style w:type="paragraph" w:customStyle="1" w:styleId="SingleTxtG">
    <w:name w:val="_ Single Txt_G"/>
    <w:basedOn w:val="Standard"/>
    <w:link w:val="SingleTxtGChar"/>
    <w:rsid w:val="00930F93"/>
    <w:pPr>
      <w:spacing w:after="120"/>
      <w:ind w:left="1134" w:right="1134"/>
      <w:jc w:val="both"/>
    </w:pPr>
  </w:style>
  <w:style w:type="paragraph" w:customStyle="1" w:styleId="SLG">
    <w:name w:val="__S_L_G"/>
    <w:basedOn w:val="Standard"/>
    <w:next w:val="Standard"/>
    <w:rsid w:val="00930F93"/>
    <w:pPr>
      <w:keepNext/>
      <w:keepLines/>
      <w:spacing w:before="240" w:after="240" w:line="580" w:lineRule="exact"/>
      <w:ind w:left="1134" w:right="1134"/>
    </w:pPr>
    <w:rPr>
      <w:b/>
      <w:sz w:val="56"/>
    </w:rPr>
  </w:style>
  <w:style w:type="paragraph" w:customStyle="1" w:styleId="SMG">
    <w:name w:val="__S_M_G"/>
    <w:basedOn w:val="Standard"/>
    <w:next w:val="Standard"/>
    <w:rsid w:val="00930F93"/>
    <w:pPr>
      <w:keepNext/>
      <w:keepLines/>
      <w:spacing w:before="240" w:after="240" w:line="420" w:lineRule="exact"/>
      <w:ind w:left="1134" w:right="1134"/>
    </w:pPr>
    <w:rPr>
      <w:b/>
      <w:sz w:val="40"/>
    </w:rPr>
  </w:style>
  <w:style w:type="paragraph" w:customStyle="1" w:styleId="SSG">
    <w:name w:val="__S_S_G"/>
    <w:basedOn w:val="Standard"/>
    <w:next w:val="Standard"/>
    <w:rsid w:val="00930F93"/>
    <w:pPr>
      <w:keepNext/>
      <w:keepLines/>
      <w:spacing w:before="240" w:after="240" w:line="300" w:lineRule="exact"/>
      <w:ind w:left="1134" w:right="1134"/>
    </w:pPr>
    <w:rPr>
      <w:b/>
      <w:sz w:val="28"/>
    </w:rPr>
  </w:style>
  <w:style w:type="paragraph" w:customStyle="1" w:styleId="XLargeG">
    <w:name w:val="__XLarge_G"/>
    <w:basedOn w:val="Standard"/>
    <w:next w:val="Standard"/>
    <w:rsid w:val="00930F93"/>
    <w:pPr>
      <w:keepNext/>
      <w:keepLines/>
      <w:spacing w:before="240" w:after="240" w:line="420" w:lineRule="exact"/>
      <w:ind w:left="1134" w:right="1134"/>
    </w:pPr>
    <w:rPr>
      <w:b/>
      <w:sz w:val="40"/>
    </w:rPr>
  </w:style>
  <w:style w:type="paragraph" w:customStyle="1" w:styleId="Bullet1G">
    <w:name w:val="_Bullet 1_G"/>
    <w:basedOn w:val="Standard"/>
    <w:rsid w:val="00930F93"/>
    <w:pPr>
      <w:numPr>
        <w:numId w:val="1"/>
      </w:numPr>
      <w:spacing w:after="120"/>
      <w:ind w:right="1134"/>
      <w:jc w:val="both"/>
    </w:pPr>
  </w:style>
  <w:style w:type="paragraph" w:customStyle="1" w:styleId="Bullet2G">
    <w:name w:val="_Bullet 2_G"/>
    <w:basedOn w:val="Standard"/>
    <w:rsid w:val="00930F93"/>
    <w:pPr>
      <w:numPr>
        <w:numId w:val="2"/>
      </w:numPr>
      <w:spacing w:after="120"/>
      <w:ind w:right="1134"/>
      <w:jc w:val="both"/>
    </w:pPr>
  </w:style>
  <w:style w:type="character" w:styleId="Endnotenzeichen">
    <w:name w:val="endnote reference"/>
    <w:aliases w:val="1_G"/>
    <w:rsid w:val="00930F93"/>
    <w:rPr>
      <w:rFonts w:ascii="Times New Roman" w:hAnsi="Times New Roman"/>
      <w:sz w:val="18"/>
      <w:vertAlign w:val="superscript"/>
    </w:rPr>
  </w:style>
  <w:style w:type="character" w:styleId="Funotenzeichen">
    <w:name w:val="footnote reference"/>
    <w:aliases w:val="4_G"/>
    <w:rsid w:val="00930F93"/>
    <w:rPr>
      <w:rFonts w:ascii="Times New Roman" w:hAnsi="Times New Roman"/>
      <w:sz w:val="18"/>
      <w:vertAlign w:val="superscript"/>
    </w:rPr>
  </w:style>
  <w:style w:type="paragraph" w:styleId="Endnotentext">
    <w:name w:val="endnote text"/>
    <w:aliases w:val="2_G"/>
    <w:basedOn w:val="Funotentext"/>
    <w:link w:val="EndnotentextZchn"/>
    <w:rsid w:val="00930F93"/>
  </w:style>
  <w:style w:type="character" w:customStyle="1" w:styleId="EndnotentextZchn">
    <w:name w:val="Endnotentext Zchn"/>
    <w:aliases w:val="2_G Zchn"/>
    <w:link w:val="Endnotentext"/>
    <w:rsid w:val="00930F93"/>
    <w:rPr>
      <w:sz w:val="18"/>
    </w:rPr>
  </w:style>
  <w:style w:type="paragraph" w:styleId="Funotentext">
    <w:name w:val="footnote text"/>
    <w:aliases w:val="5_G"/>
    <w:basedOn w:val="Standard"/>
    <w:link w:val="FunotentextZchn"/>
    <w:rsid w:val="00930F93"/>
    <w:pPr>
      <w:tabs>
        <w:tab w:val="right" w:pos="1021"/>
      </w:tabs>
      <w:spacing w:line="220" w:lineRule="exact"/>
      <w:ind w:left="1134" w:right="1134" w:hanging="1134"/>
    </w:pPr>
    <w:rPr>
      <w:sz w:val="18"/>
    </w:rPr>
  </w:style>
  <w:style w:type="character" w:customStyle="1" w:styleId="FunotentextZchn">
    <w:name w:val="Fußnotentext Zchn"/>
    <w:aliases w:val="5_G Zchn"/>
    <w:link w:val="Funotentext"/>
    <w:rsid w:val="00930F93"/>
    <w:rPr>
      <w:sz w:val="18"/>
    </w:rPr>
  </w:style>
  <w:style w:type="character" w:styleId="BesuchterHyperlink">
    <w:name w:val="FollowedHyperlink"/>
    <w:semiHidden/>
    <w:rsid w:val="00930F93"/>
    <w:rPr>
      <w:color w:val="auto"/>
      <w:u w:val="none"/>
    </w:rPr>
  </w:style>
  <w:style w:type="paragraph" w:styleId="Fuzeile">
    <w:name w:val="footer"/>
    <w:aliases w:val="3_G"/>
    <w:basedOn w:val="Standard"/>
    <w:link w:val="FuzeileZchn"/>
    <w:uiPriority w:val="99"/>
    <w:rsid w:val="00930F93"/>
    <w:pPr>
      <w:spacing w:line="240" w:lineRule="auto"/>
    </w:pPr>
    <w:rPr>
      <w:sz w:val="16"/>
    </w:rPr>
  </w:style>
  <w:style w:type="character" w:customStyle="1" w:styleId="FuzeileZchn">
    <w:name w:val="Fußzeile Zchn"/>
    <w:aliases w:val="3_G Zchn"/>
    <w:link w:val="Fuzeile"/>
    <w:uiPriority w:val="99"/>
    <w:rsid w:val="00930F93"/>
    <w:rPr>
      <w:sz w:val="16"/>
    </w:rPr>
  </w:style>
  <w:style w:type="paragraph" w:styleId="Kopfzeile">
    <w:name w:val="header"/>
    <w:aliases w:val="6_G"/>
    <w:basedOn w:val="Standard"/>
    <w:link w:val="KopfzeileZchn"/>
    <w:rsid w:val="00930F93"/>
    <w:pPr>
      <w:pBdr>
        <w:bottom w:val="single" w:sz="4" w:space="4" w:color="auto"/>
      </w:pBdr>
      <w:spacing w:line="240" w:lineRule="auto"/>
    </w:pPr>
    <w:rPr>
      <w:b/>
      <w:sz w:val="18"/>
    </w:rPr>
  </w:style>
  <w:style w:type="character" w:customStyle="1" w:styleId="KopfzeileZchn">
    <w:name w:val="Kopfzeile Zchn"/>
    <w:aliases w:val="6_G Zchn"/>
    <w:link w:val="Kopfzeile"/>
    <w:rsid w:val="00930F93"/>
    <w:rPr>
      <w:b/>
      <w:sz w:val="18"/>
    </w:rPr>
  </w:style>
  <w:style w:type="character" w:styleId="Seitenzahl">
    <w:name w:val="page number"/>
    <w:aliases w:val="7_G"/>
    <w:rsid w:val="00930F93"/>
    <w:rPr>
      <w:rFonts w:ascii="Times New Roman" w:hAnsi="Times New Roman"/>
      <w:b/>
      <w:sz w:val="18"/>
    </w:rPr>
  </w:style>
  <w:style w:type="table" w:styleId="Tabellenraster">
    <w:name w:val="Table Grid"/>
    <w:basedOn w:val="NormaleTabelle"/>
    <w:rsid w:val="009A47A4"/>
    <w:pPr>
      <w:suppressAutoHyphens/>
      <w:spacing w:line="240" w:lineRule="atLeas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Absatz-Standardschriftart"/>
    <w:link w:val="SingleTxtG"/>
    <w:rsid w:val="009A47A4"/>
  </w:style>
  <w:style w:type="paragraph" w:styleId="Sprechblasentext">
    <w:name w:val="Balloon Text"/>
    <w:basedOn w:val="Standard"/>
    <w:link w:val="SprechblasentextZchn"/>
    <w:uiPriority w:val="99"/>
    <w:semiHidden/>
    <w:unhideWhenUsed/>
    <w:rsid w:val="0073264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264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7A4"/>
    <w:pPr>
      <w:suppressAutoHyphens/>
      <w:spacing w:line="240" w:lineRule="atLeast"/>
    </w:pPr>
    <w:rPr>
      <w:lang w:val="en-GB" w:eastAsia="en-US"/>
    </w:rPr>
  </w:style>
  <w:style w:type="paragraph" w:styleId="berschrift1">
    <w:name w:val="heading 1"/>
    <w:aliases w:val="Table_G"/>
    <w:basedOn w:val="SingleTxtG"/>
    <w:next w:val="SingleTxtG"/>
    <w:link w:val="berschrift1Zchn"/>
    <w:qFormat/>
    <w:rsid w:val="00C65283"/>
    <w:pPr>
      <w:spacing w:after="0" w:line="240" w:lineRule="auto"/>
      <w:ind w:right="0"/>
      <w:jc w:val="left"/>
      <w:outlineLvl w:val="0"/>
    </w:pPr>
  </w:style>
  <w:style w:type="paragraph" w:styleId="berschrift2">
    <w:name w:val="heading 2"/>
    <w:basedOn w:val="Standard"/>
    <w:next w:val="Standard"/>
    <w:link w:val="berschrift2Zchn"/>
    <w:qFormat/>
    <w:rsid w:val="00C65283"/>
    <w:pPr>
      <w:spacing w:line="240" w:lineRule="auto"/>
      <w:outlineLvl w:val="1"/>
    </w:pPr>
  </w:style>
  <w:style w:type="paragraph" w:styleId="berschrift3">
    <w:name w:val="heading 3"/>
    <w:basedOn w:val="Standard"/>
    <w:next w:val="Standard"/>
    <w:link w:val="berschrift3Zchn"/>
    <w:qFormat/>
    <w:rsid w:val="00C65283"/>
    <w:pPr>
      <w:spacing w:line="240" w:lineRule="auto"/>
      <w:outlineLvl w:val="2"/>
    </w:pPr>
  </w:style>
  <w:style w:type="paragraph" w:styleId="berschrift4">
    <w:name w:val="heading 4"/>
    <w:basedOn w:val="Standard"/>
    <w:next w:val="Standard"/>
    <w:link w:val="berschrift4Zchn"/>
    <w:qFormat/>
    <w:rsid w:val="00C65283"/>
    <w:pPr>
      <w:spacing w:line="240" w:lineRule="auto"/>
      <w:outlineLvl w:val="3"/>
    </w:pPr>
  </w:style>
  <w:style w:type="paragraph" w:styleId="berschrift5">
    <w:name w:val="heading 5"/>
    <w:basedOn w:val="Standard"/>
    <w:next w:val="Standard"/>
    <w:link w:val="berschrift5Zchn"/>
    <w:qFormat/>
    <w:rsid w:val="00C65283"/>
    <w:pPr>
      <w:spacing w:line="240" w:lineRule="auto"/>
      <w:outlineLvl w:val="4"/>
    </w:pPr>
  </w:style>
  <w:style w:type="paragraph" w:styleId="berschrift6">
    <w:name w:val="heading 6"/>
    <w:basedOn w:val="Standard"/>
    <w:next w:val="Standard"/>
    <w:link w:val="berschrift6Zchn"/>
    <w:qFormat/>
    <w:rsid w:val="00C65283"/>
    <w:pPr>
      <w:spacing w:line="240" w:lineRule="auto"/>
      <w:outlineLvl w:val="5"/>
    </w:pPr>
  </w:style>
  <w:style w:type="paragraph" w:styleId="berschrift7">
    <w:name w:val="heading 7"/>
    <w:basedOn w:val="Standard"/>
    <w:next w:val="Standard"/>
    <w:link w:val="berschrift7Zchn"/>
    <w:qFormat/>
    <w:rsid w:val="00C65283"/>
    <w:pPr>
      <w:spacing w:line="240" w:lineRule="auto"/>
      <w:outlineLvl w:val="6"/>
    </w:pPr>
  </w:style>
  <w:style w:type="paragraph" w:styleId="berschrift8">
    <w:name w:val="heading 8"/>
    <w:basedOn w:val="Standard"/>
    <w:next w:val="Standard"/>
    <w:link w:val="berschrift8Zchn"/>
    <w:qFormat/>
    <w:rsid w:val="00C65283"/>
    <w:pPr>
      <w:spacing w:line="240" w:lineRule="auto"/>
      <w:outlineLvl w:val="7"/>
    </w:pPr>
  </w:style>
  <w:style w:type="paragraph" w:styleId="berschrift9">
    <w:name w:val="heading 9"/>
    <w:basedOn w:val="Standard"/>
    <w:next w:val="Standard"/>
    <w:link w:val="berschrift9Zchn"/>
    <w:qFormat/>
    <w:rsid w:val="00C65283"/>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able_G Zchn"/>
    <w:basedOn w:val="Absatz-Standardschriftart"/>
    <w:link w:val="berschrift1"/>
    <w:rsid w:val="00C65283"/>
  </w:style>
  <w:style w:type="character" w:customStyle="1" w:styleId="berschrift2Zchn">
    <w:name w:val="Überschrift 2 Zchn"/>
    <w:basedOn w:val="Absatz-Standardschriftart"/>
    <w:link w:val="berschrift2"/>
    <w:rsid w:val="00C65283"/>
  </w:style>
  <w:style w:type="character" w:customStyle="1" w:styleId="berschrift3Zchn">
    <w:name w:val="Überschrift 3 Zchn"/>
    <w:basedOn w:val="Absatz-Standardschriftart"/>
    <w:link w:val="berschrift3"/>
    <w:rsid w:val="00C65283"/>
  </w:style>
  <w:style w:type="character" w:customStyle="1" w:styleId="berschrift4Zchn">
    <w:name w:val="Überschrift 4 Zchn"/>
    <w:basedOn w:val="Absatz-Standardschriftart"/>
    <w:link w:val="berschrift4"/>
    <w:rsid w:val="00C65283"/>
  </w:style>
  <w:style w:type="character" w:customStyle="1" w:styleId="berschrift5Zchn">
    <w:name w:val="Überschrift 5 Zchn"/>
    <w:basedOn w:val="Absatz-Standardschriftart"/>
    <w:link w:val="berschrift5"/>
    <w:rsid w:val="00C65283"/>
  </w:style>
  <w:style w:type="character" w:customStyle="1" w:styleId="berschrift6Zchn">
    <w:name w:val="Überschrift 6 Zchn"/>
    <w:basedOn w:val="Absatz-Standardschriftart"/>
    <w:link w:val="berschrift6"/>
    <w:rsid w:val="00C65283"/>
  </w:style>
  <w:style w:type="character" w:customStyle="1" w:styleId="berschrift7Zchn">
    <w:name w:val="Überschrift 7 Zchn"/>
    <w:basedOn w:val="Absatz-Standardschriftart"/>
    <w:link w:val="berschrift7"/>
    <w:rsid w:val="00C65283"/>
  </w:style>
  <w:style w:type="character" w:customStyle="1" w:styleId="berschrift8Zchn">
    <w:name w:val="Überschrift 8 Zchn"/>
    <w:basedOn w:val="Absatz-Standardschriftart"/>
    <w:link w:val="berschrift8"/>
    <w:rsid w:val="00C65283"/>
  </w:style>
  <w:style w:type="character" w:customStyle="1" w:styleId="berschrift9Zchn">
    <w:name w:val="Überschrift 9 Zchn"/>
    <w:basedOn w:val="Absatz-Standardschriftart"/>
    <w:link w:val="berschrift9"/>
    <w:rsid w:val="00C65283"/>
  </w:style>
  <w:style w:type="paragraph" w:customStyle="1" w:styleId="HMG">
    <w:name w:val="_ H __M_G"/>
    <w:basedOn w:val="Standard"/>
    <w:next w:val="Standard"/>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Standard"/>
    <w:next w:val="Standard"/>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930F93"/>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930F93"/>
    <w:pPr>
      <w:keepNext/>
      <w:keepLines/>
      <w:tabs>
        <w:tab w:val="right" w:pos="851"/>
      </w:tabs>
      <w:spacing w:before="240" w:after="120" w:line="240" w:lineRule="exact"/>
      <w:ind w:left="1134" w:right="1134" w:hanging="1134"/>
    </w:pPr>
  </w:style>
  <w:style w:type="paragraph" w:customStyle="1" w:styleId="SingleTxtG">
    <w:name w:val="_ Single Txt_G"/>
    <w:basedOn w:val="Standard"/>
    <w:link w:val="SingleTxtGChar"/>
    <w:rsid w:val="00930F93"/>
    <w:pPr>
      <w:spacing w:after="120"/>
      <w:ind w:left="1134" w:right="1134"/>
      <w:jc w:val="both"/>
    </w:pPr>
  </w:style>
  <w:style w:type="paragraph" w:customStyle="1" w:styleId="SLG">
    <w:name w:val="__S_L_G"/>
    <w:basedOn w:val="Standard"/>
    <w:next w:val="Standard"/>
    <w:rsid w:val="00930F93"/>
    <w:pPr>
      <w:keepNext/>
      <w:keepLines/>
      <w:spacing w:before="240" w:after="240" w:line="580" w:lineRule="exact"/>
      <w:ind w:left="1134" w:right="1134"/>
    </w:pPr>
    <w:rPr>
      <w:b/>
      <w:sz w:val="56"/>
    </w:rPr>
  </w:style>
  <w:style w:type="paragraph" w:customStyle="1" w:styleId="SMG">
    <w:name w:val="__S_M_G"/>
    <w:basedOn w:val="Standard"/>
    <w:next w:val="Standard"/>
    <w:rsid w:val="00930F93"/>
    <w:pPr>
      <w:keepNext/>
      <w:keepLines/>
      <w:spacing w:before="240" w:after="240" w:line="420" w:lineRule="exact"/>
      <w:ind w:left="1134" w:right="1134"/>
    </w:pPr>
    <w:rPr>
      <w:b/>
      <w:sz w:val="40"/>
    </w:rPr>
  </w:style>
  <w:style w:type="paragraph" w:customStyle="1" w:styleId="SSG">
    <w:name w:val="__S_S_G"/>
    <w:basedOn w:val="Standard"/>
    <w:next w:val="Standard"/>
    <w:rsid w:val="00930F93"/>
    <w:pPr>
      <w:keepNext/>
      <w:keepLines/>
      <w:spacing w:before="240" w:after="240" w:line="300" w:lineRule="exact"/>
      <w:ind w:left="1134" w:right="1134"/>
    </w:pPr>
    <w:rPr>
      <w:b/>
      <w:sz w:val="28"/>
    </w:rPr>
  </w:style>
  <w:style w:type="paragraph" w:customStyle="1" w:styleId="XLargeG">
    <w:name w:val="__XLarge_G"/>
    <w:basedOn w:val="Standard"/>
    <w:next w:val="Standard"/>
    <w:rsid w:val="00930F93"/>
    <w:pPr>
      <w:keepNext/>
      <w:keepLines/>
      <w:spacing w:before="240" w:after="240" w:line="420" w:lineRule="exact"/>
      <w:ind w:left="1134" w:right="1134"/>
    </w:pPr>
    <w:rPr>
      <w:b/>
      <w:sz w:val="40"/>
    </w:rPr>
  </w:style>
  <w:style w:type="paragraph" w:customStyle="1" w:styleId="Bullet1G">
    <w:name w:val="_Bullet 1_G"/>
    <w:basedOn w:val="Standard"/>
    <w:rsid w:val="00930F93"/>
    <w:pPr>
      <w:numPr>
        <w:numId w:val="1"/>
      </w:numPr>
      <w:spacing w:after="120"/>
      <w:ind w:right="1134"/>
      <w:jc w:val="both"/>
    </w:pPr>
  </w:style>
  <w:style w:type="paragraph" w:customStyle="1" w:styleId="Bullet2G">
    <w:name w:val="_Bullet 2_G"/>
    <w:basedOn w:val="Standard"/>
    <w:rsid w:val="00930F93"/>
    <w:pPr>
      <w:numPr>
        <w:numId w:val="2"/>
      </w:numPr>
      <w:spacing w:after="120"/>
      <w:ind w:right="1134"/>
      <w:jc w:val="both"/>
    </w:pPr>
  </w:style>
  <w:style w:type="character" w:styleId="Endnotenzeichen">
    <w:name w:val="endnote reference"/>
    <w:aliases w:val="1_G"/>
    <w:rsid w:val="00930F93"/>
    <w:rPr>
      <w:rFonts w:ascii="Times New Roman" w:hAnsi="Times New Roman"/>
      <w:sz w:val="18"/>
      <w:vertAlign w:val="superscript"/>
    </w:rPr>
  </w:style>
  <w:style w:type="character" w:styleId="Funotenzeichen">
    <w:name w:val="footnote reference"/>
    <w:aliases w:val="4_G"/>
    <w:rsid w:val="00930F93"/>
    <w:rPr>
      <w:rFonts w:ascii="Times New Roman" w:hAnsi="Times New Roman"/>
      <w:sz w:val="18"/>
      <w:vertAlign w:val="superscript"/>
    </w:rPr>
  </w:style>
  <w:style w:type="paragraph" w:styleId="Endnotentext">
    <w:name w:val="endnote text"/>
    <w:aliases w:val="2_G"/>
    <w:basedOn w:val="Funotentext"/>
    <w:link w:val="EndnotentextZchn"/>
    <w:rsid w:val="00930F93"/>
  </w:style>
  <w:style w:type="character" w:customStyle="1" w:styleId="EndnotentextZchn">
    <w:name w:val="Endnotentext Zchn"/>
    <w:aliases w:val="2_G Zchn"/>
    <w:link w:val="Endnotentext"/>
    <w:rsid w:val="00930F93"/>
    <w:rPr>
      <w:sz w:val="18"/>
    </w:rPr>
  </w:style>
  <w:style w:type="paragraph" w:styleId="Funotentext">
    <w:name w:val="footnote text"/>
    <w:aliases w:val="5_G"/>
    <w:basedOn w:val="Standard"/>
    <w:link w:val="FunotentextZchn"/>
    <w:rsid w:val="00930F93"/>
    <w:pPr>
      <w:tabs>
        <w:tab w:val="right" w:pos="1021"/>
      </w:tabs>
      <w:spacing w:line="220" w:lineRule="exact"/>
      <w:ind w:left="1134" w:right="1134" w:hanging="1134"/>
    </w:pPr>
    <w:rPr>
      <w:sz w:val="18"/>
    </w:rPr>
  </w:style>
  <w:style w:type="character" w:customStyle="1" w:styleId="FunotentextZchn">
    <w:name w:val="Fußnotentext Zchn"/>
    <w:aliases w:val="5_G Zchn"/>
    <w:link w:val="Funotentext"/>
    <w:rsid w:val="00930F93"/>
    <w:rPr>
      <w:sz w:val="18"/>
    </w:rPr>
  </w:style>
  <w:style w:type="character" w:styleId="BesuchterHyperlink">
    <w:name w:val="FollowedHyperlink"/>
    <w:semiHidden/>
    <w:rsid w:val="00930F93"/>
    <w:rPr>
      <w:color w:val="auto"/>
      <w:u w:val="none"/>
    </w:rPr>
  </w:style>
  <w:style w:type="paragraph" w:styleId="Fuzeile">
    <w:name w:val="footer"/>
    <w:aliases w:val="3_G"/>
    <w:basedOn w:val="Standard"/>
    <w:link w:val="FuzeileZchn"/>
    <w:uiPriority w:val="99"/>
    <w:rsid w:val="00930F93"/>
    <w:pPr>
      <w:spacing w:line="240" w:lineRule="auto"/>
    </w:pPr>
    <w:rPr>
      <w:sz w:val="16"/>
    </w:rPr>
  </w:style>
  <w:style w:type="character" w:customStyle="1" w:styleId="FuzeileZchn">
    <w:name w:val="Fußzeile Zchn"/>
    <w:aliases w:val="3_G Zchn"/>
    <w:link w:val="Fuzeile"/>
    <w:uiPriority w:val="99"/>
    <w:rsid w:val="00930F93"/>
    <w:rPr>
      <w:sz w:val="16"/>
    </w:rPr>
  </w:style>
  <w:style w:type="paragraph" w:styleId="Kopfzeile">
    <w:name w:val="header"/>
    <w:aliases w:val="6_G"/>
    <w:basedOn w:val="Standard"/>
    <w:link w:val="KopfzeileZchn"/>
    <w:rsid w:val="00930F93"/>
    <w:pPr>
      <w:pBdr>
        <w:bottom w:val="single" w:sz="4" w:space="4" w:color="auto"/>
      </w:pBdr>
      <w:spacing w:line="240" w:lineRule="auto"/>
    </w:pPr>
    <w:rPr>
      <w:b/>
      <w:sz w:val="18"/>
    </w:rPr>
  </w:style>
  <w:style w:type="character" w:customStyle="1" w:styleId="KopfzeileZchn">
    <w:name w:val="Kopfzeile Zchn"/>
    <w:aliases w:val="6_G Zchn"/>
    <w:link w:val="Kopfzeile"/>
    <w:rsid w:val="00930F93"/>
    <w:rPr>
      <w:b/>
      <w:sz w:val="18"/>
    </w:rPr>
  </w:style>
  <w:style w:type="character" w:styleId="Seitenzahl">
    <w:name w:val="page number"/>
    <w:aliases w:val="7_G"/>
    <w:rsid w:val="00930F93"/>
    <w:rPr>
      <w:rFonts w:ascii="Times New Roman" w:hAnsi="Times New Roman"/>
      <w:b/>
      <w:sz w:val="18"/>
    </w:rPr>
  </w:style>
  <w:style w:type="table" w:styleId="Tabellenraster">
    <w:name w:val="Table Grid"/>
    <w:basedOn w:val="NormaleTabelle"/>
    <w:rsid w:val="009A47A4"/>
    <w:pPr>
      <w:suppressAutoHyphens/>
      <w:spacing w:line="240" w:lineRule="atLeas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Absatz-Standardschriftart"/>
    <w:link w:val="SingleTxtG"/>
    <w:rsid w:val="009A47A4"/>
  </w:style>
  <w:style w:type="paragraph" w:styleId="Sprechblasentext">
    <w:name w:val="Balloon Text"/>
    <w:basedOn w:val="Standard"/>
    <w:link w:val="SprechblasentextZchn"/>
    <w:uiPriority w:val="99"/>
    <w:semiHidden/>
    <w:unhideWhenUsed/>
    <w:rsid w:val="0073264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264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D3F0EEA1.dotm</Template>
  <TotalTime>0</TotalTime>
  <Pages>6</Pages>
  <Words>1582</Words>
  <Characters>9968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Format for the Protocol on Pollutant Release and Transfer Registers Implementation Report in accordance with Decision I/5 (ECE/MP</vt:lpstr>
    </vt:vector>
  </TitlesOfParts>
  <Company>ECE-ISU</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the Protocol on Pollutant Release and Transfer Registers Implementation Report in accordance with Decision I/5 (ECE/MP</dc:title>
  <dc:creator>Vidic</dc:creator>
  <cp:lastModifiedBy>Fleischmann, Stefanie</cp:lastModifiedBy>
  <cp:revision>2</cp:revision>
  <cp:lastPrinted>2013-05-10T17:35:00Z</cp:lastPrinted>
  <dcterms:created xsi:type="dcterms:W3CDTF">2013-05-16T05:53:00Z</dcterms:created>
  <dcterms:modified xsi:type="dcterms:W3CDTF">2013-05-16T05:53:00Z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